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5E4" w:rsidRDefault="00E905E4" w:rsidP="005B6212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  <w:lang w:eastAsia="hr-HR"/>
        </w:rPr>
      </w:pPr>
    </w:p>
    <w:p w:rsidR="00E905E4" w:rsidRDefault="00E905E4" w:rsidP="005B6212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  <w:lang w:eastAsia="hr-HR"/>
        </w:rPr>
      </w:pPr>
    </w:p>
    <w:p w:rsidR="005B6212" w:rsidRPr="00223BA8" w:rsidRDefault="005B6212" w:rsidP="005B6212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  <w:lang w:eastAsia="hr-HR"/>
        </w:rPr>
      </w:pPr>
      <w:r w:rsidRPr="00223BA8">
        <w:rPr>
          <w:rFonts w:ascii="Times New Roman" w:eastAsia="Times New Roman" w:hAnsi="Times New Roman" w:cs="Times New Roman"/>
          <w:b/>
          <w:bCs/>
          <w:sz w:val="48"/>
          <w:szCs w:val="48"/>
          <w:lang w:eastAsia="hr-HR"/>
        </w:rPr>
        <w:t>OPĆINA ŠKABRNJA</w:t>
      </w:r>
    </w:p>
    <w:p w:rsidR="005B6212" w:rsidRDefault="005B6212" w:rsidP="005B6212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  <w:lang w:eastAsia="hr-HR"/>
        </w:rPr>
      </w:pPr>
    </w:p>
    <w:p w:rsidR="005B6212" w:rsidRDefault="005B6212" w:rsidP="005B6212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  <w:lang w:eastAsia="hr-HR"/>
        </w:rPr>
      </w:pPr>
    </w:p>
    <w:p w:rsidR="005B6212" w:rsidRDefault="005B6212" w:rsidP="005B6212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  <w:lang w:eastAsia="hr-HR"/>
        </w:rPr>
      </w:pPr>
    </w:p>
    <w:p w:rsidR="005B6212" w:rsidRDefault="005B6212" w:rsidP="005B6212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  <w:lang w:eastAsia="hr-HR"/>
        </w:rPr>
      </w:pPr>
      <w:r>
        <w:rPr>
          <w:noProof/>
          <w:lang w:eastAsia="hr-HR"/>
        </w:rPr>
        <w:drawing>
          <wp:inline distT="0" distB="0" distL="0" distR="0">
            <wp:extent cx="2055605" cy="3171657"/>
            <wp:effectExtent l="19050" t="0" r="1795" b="0"/>
            <wp:docPr id="5" name="Slika 5" descr="Slikovni rezultat za OPĆINA ŠKABRN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likovni rezultat za OPĆINA ŠKABRNJA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9305" cy="31773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6212" w:rsidRDefault="005B6212" w:rsidP="005B6212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  <w:lang w:eastAsia="hr-HR"/>
        </w:rPr>
      </w:pPr>
    </w:p>
    <w:p w:rsidR="005B6212" w:rsidRPr="00223BA8" w:rsidRDefault="005B6212" w:rsidP="005B6212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  <w:lang w:eastAsia="hr-HR"/>
        </w:rPr>
      </w:pPr>
      <w:r w:rsidRPr="00223BA8">
        <w:rPr>
          <w:rFonts w:ascii="Times New Roman" w:eastAsia="Times New Roman" w:hAnsi="Times New Roman" w:cs="Times New Roman"/>
          <w:b/>
          <w:bCs/>
          <w:sz w:val="48"/>
          <w:szCs w:val="48"/>
          <w:lang w:eastAsia="hr-HR"/>
        </w:rPr>
        <w:t>VODIČ ZA GRAĐANE</w:t>
      </w:r>
    </w:p>
    <w:p w:rsidR="005B6212" w:rsidRDefault="005B6212" w:rsidP="005B6212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48"/>
          <w:szCs w:val="48"/>
          <w:lang w:eastAsia="hr-HR"/>
        </w:rPr>
        <w:t xml:space="preserve"> </w:t>
      </w:r>
    </w:p>
    <w:p w:rsidR="005B6212" w:rsidRDefault="005B6212" w:rsidP="005B6212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  <w:lang w:eastAsia="hr-HR"/>
        </w:rPr>
      </w:pPr>
    </w:p>
    <w:p w:rsidR="005B6212" w:rsidRPr="00223BA8" w:rsidRDefault="005B6212" w:rsidP="005B6212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  <w:lang w:eastAsia="hr-HR"/>
        </w:rPr>
      </w:pPr>
    </w:p>
    <w:p w:rsidR="005B6212" w:rsidRPr="00223BA8" w:rsidRDefault="005B6212" w:rsidP="005B6212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48"/>
          <w:szCs w:val="48"/>
          <w:lang w:eastAsia="hr-HR"/>
        </w:rPr>
        <w:t>PRORAČUN OPĆINE ŠKABRNJA ZA 2022</w:t>
      </w:r>
      <w:r w:rsidRPr="00223BA8">
        <w:rPr>
          <w:rFonts w:ascii="Times New Roman" w:eastAsia="Times New Roman" w:hAnsi="Times New Roman" w:cs="Times New Roman"/>
          <w:b/>
          <w:bCs/>
          <w:sz w:val="48"/>
          <w:szCs w:val="48"/>
          <w:lang w:eastAsia="hr-HR"/>
        </w:rPr>
        <w:t>. GODINU</w:t>
      </w:r>
    </w:p>
    <w:p w:rsidR="005B6212" w:rsidRPr="00223BA8" w:rsidRDefault="005B6212" w:rsidP="005B6212">
      <w:pPr>
        <w:jc w:val="center"/>
        <w:rPr>
          <w:rFonts w:ascii="Times New Roman" w:eastAsia="Times New Roman" w:hAnsi="Times New Roman" w:cs="Times New Roman"/>
          <w:b/>
          <w:bCs/>
          <w:sz w:val="48"/>
          <w:szCs w:val="48"/>
          <w:lang w:eastAsia="hr-HR"/>
        </w:rPr>
      </w:pPr>
      <w:r w:rsidRPr="00223BA8">
        <w:rPr>
          <w:rFonts w:ascii="Times New Roman" w:eastAsia="Times New Roman" w:hAnsi="Times New Roman" w:cs="Times New Roman"/>
          <w:b/>
          <w:bCs/>
          <w:sz w:val="48"/>
          <w:szCs w:val="48"/>
          <w:lang w:eastAsia="hr-HR"/>
        </w:rPr>
        <w:lastRenderedPageBreak/>
        <w:br w:type="page"/>
      </w:r>
    </w:p>
    <w:p w:rsidR="005B6212" w:rsidRDefault="005B6212" w:rsidP="005B6212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b/>
          <w:bCs/>
          <w:color w:val="545454"/>
          <w:sz w:val="24"/>
          <w:szCs w:val="24"/>
          <w:lang w:eastAsia="hr-HR"/>
        </w:rPr>
      </w:pPr>
    </w:p>
    <w:p w:rsidR="005B6212" w:rsidRDefault="005B6212" w:rsidP="005B6212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b/>
          <w:bCs/>
          <w:color w:val="545454"/>
          <w:sz w:val="24"/>
          <w:szCs w:val="24"/>
          <w:lang w:eastAsia="hr-HR"/>
        </w:rPr>
      </w:pPr>
    </w:p>
    <w:p w:rsidR="005B6212" w:rsidRPr="00223BA8" w:rsidRDefault="005B6212" w:rsidP="005B6212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Poštovani mještani općine Škabrnja</w:t>
      </w:r>
    </w:p>
    <w:p w:rsidR="005B6212" w:rsidRPr="00223BA8" w:rsidRDefault="005B6212" w:rsidP="005B6212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t>predstavljam V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am „Proračun za građane“ za 2022</w:t>
      </w:r>
      <w:r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godinu. U njemu je prikazano na koji način Općina Škabrnja prikuplja i investira sredstva. Kako bismo Vam omogućili uvid u rad naše Općine i učinili je što </w:t>
      </w:r>
      <w:proofErr w:type="spellStart"/>
      <w:r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t>transparentnijom</w:t>
      </w:r>
      <w:proofErr w:type="spellEnd"/>
      <w:r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nastavljamo s projektom koji se nalazi na našoj službenoj Internet stranici </w:t>
      </w:r>
      <w:proofErr w:type="spellStart"/>
      <w:r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t>www.opcina</w:t>
      </w:r>
      <w:proofErr w:type="spellEnd"/>
      <w:r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proofErr w:type="spellStart"/>
      <w:r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t>skabrnja.hr</w:t>
      </w:r>
      <w:proofErr w:type="spellEnd"/>
      <w:r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5B6212" w:rsidRPr="00223BA8" w:rsidRDefault="005B6212" w:rsidP="005B6212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t>Kako bismo Vam pokazali za čega planiramo izdvojiti novac iz Proračuna predstavljamo Vam projekt „Proračun za građane“.</w:t>
      </w:r>
    </w:p>
    <w:p w:rsidR="005B6212" w:rsidRPr="00223BA8" w:rsidRDefault="005B6212" w:rsidP="005B6212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 xml:space="preserve">Podizanje kvalitete života naših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stanovnika prioritet je i u 2022</w:t>
      </w:r>
      <w:r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godini.  Želim da naša općina bude ugodno mjesto za život  koje će udobnošću i blagostanjem rezultirati većim brojem novorođenčadi i privući nove stanovnike. Želim preokrenuti negativne trendove iseljavanja iz manjih ruralnih sredina u velike gradove koji vladaju u našoj domovini i našu općinu učiniti mjestom doseljavanja, a ne iseljavanja.</w:t>
      </w:r>
    </w:p>
    <w:p w:rsidR="005B6212" w:rsidRPr="00223BA8" w:rsidRDefault="005B6212" w:rsidP="005B6212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Stoga u 2022</w:t>
      </w:r>
      <w:r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godini planiramo brojne i opsežne infrastrukturne projekte.  </w:t>
      </w:r>
      <w:r w:rsidR="003F2CC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Planiramo </w:t>
      </w:r>
      <w:r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izgradnju trafostanice na mjesnom groblju </w:t>
      </w:r>
      <w:proofErr w:type="spellStart"/>
      <w:r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t>sv.Luka</w:t>
      </w:r>
      <w:proofErr w:type="spellEnd"/>
      <w:r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t>, završetak nov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e općinske upra</w:t>
      </w:r>
      <w:r w:rsidR="003F2CC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vne zgrade,izgradnju svjetlovodne mreže te izgradnju dječjeg igrališta u </w:t>
      </w:r>
      <w:proofErr w:type="spellStart"/>
      <w:r w:rsidR="003F2CC2">
        <w:rPr>
          <w:rFonts w:ascii="Times New Roman" w:eastAsia="Times New Roman" w:hAnsi="Times New Roman" w:cs="Times New Roman"/>
          <w:sz w:val="24"/>
          <w:szCs w:val="24"/>
          <w:lang w:eastAsia="hr-HR"/>
        </w:rPr>
        <w:t>Prkosu.</w:t>
      </w:r>
      <w:proofErr w:type="spellEnd"/>
      <w:r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Također planiramo ulaganje u građevinsku zonu </w:t>
      </w:r>
      <w:proofErr w:type="spellStart"/>
      <w:r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t>Vlačine</w:t>
      </w:r>
      <w:proofErr w:type="spellEnd"/>
      <w:r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t>, uvođen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j</w:t>
      </w:r>
      <w:r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t>e struje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</w:t>
      </w:r>
      <w:r w:rsidR="003F2CC2">
        <w:rPr>
          <w:rFonts w:ascii="Times New Roman" w:eastAsia="Times New Roman" w:hAnsi="Times New Roman" w:cs="Times New Roman"/>
          <w:sz w:val="24"/>
          <w:szCs w:val="24"/>
          <w:lang w:eastAsia="hr-HR"/>
        </w:rPr>
        <w:t>vode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t>te asfaltiranje cesta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Škabrnji i Prkosu </w:t>
      </w:r>
      <w:r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t>kao i sve ostalo potrebn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 za normalan život naših mještana </w:t>
      </w:r>
      <w:r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t>. Značajan dio rashoda se upravo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odnosi n</w:t>
      </w:r>
      <w:r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t>a naved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ne projekte koji bi učinili ugodniji i kvalitetniji život za svakog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mještanina</w:t>
      </w:r>
      <w:r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naše općine.</w:t>
      </w:r>
    </w:p>
    <w:p w:rsidR="005B6212" w:rsidRPr="00223BA8" w:rsidRDefault="005B6212" w:rsidP="005B6212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t>Obrazovanje djece i mladih je najsigurnije i najisplativije ulaganje u našu budućnosti, stoga planirano stip</w:t>
      </w:r>
      <w:r w:rsidR="003F2CC2">
        <w:rPr>
          <w:rFonts w:ascii="Times New Roman" w:eastAsia="Times New Roman" w:hAnsi="Times New Roman" w:cs="Times New Roman"/>
          <w:sz w:val="24"/>
          <w:szCs w:val="24"/>
          <w:lang w:eastAsia="hr-HR"/>
        </w:rPr>
        <w:t>endije za naše studente,sufinanciranje prijevoza učenika te sufinanciranje radnih bilježnica za učenike osnove škole.</w:t>
      </w:r>
    </w:p>
    <w:p w:rsidR="005B6212" w:rsidRPr="00223BA8" w:rsidRDefault="005B6212" w:rsidP="005B6212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Roditeljima novorođene djece dodjeljujemo jednokratne novčane naknade u iznosu od 1.000,00 kuna za prvo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dijete, te za svako iduće 1.000,</w:t>
      </w:r>
      <w:r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t>00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kn</w:t>
      </w:r>
      <w:r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više.</w:t>
      </w:r>
    </w:p>
    <w:p w:rsidR="005B6212" w:rsidRPr="00223BA8" w:rsidRDefault="005B6212" w:rsidP="005B6212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Socijalno ugroženim stanovnicima davanjem jednokratne novčane pomoći, naknade za troškove stanovanja te im nastojimo osigurati dostojanstven život.</w:t>
      </w:r>
    </w:p>
    <w:p w:rsidR="005B6212" w:rsidRPr="00223BA8" w:rsidRDefault="005B6212" w:rsidP="005B6212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t>Na području naše općine djeluju brojne športske, kulturne, braniteljske i druge udruge koje oplemenjuju naš život i omogućavaju pojedincima da prepoznaju i usavrše svoje talente. Zato zaslužuju našu financijsku pomoć, ali i ohrabrenje i poticaj za dalj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nj</w:t>
      </w:r>
      <w:r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 rad, kao i pomoć u realizaciji manifestacija koje održavaju. </w:t>
      </w:r>
    </w:p>
    <w:p w:rsidR="005B6212" w:rsidRPr="00223BA8" w:rsidRDefault="005B6212" w:rsidP="005B6212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 xml:space="preserve">Poštovani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mještani</w:t>
      </w:r>
      <w:r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t>, izdvojili smo dio projekata koje želimo realizirati u 202</w:t>
      </w:r>
      <w:r w:rsidR="003F2CC2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godini.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t>Ukoliko mislite kako nam je još nešto potrebno kako bismo poboljšali našu Općinu molimo da nam napišete.</w:t>
      </w:r>
    </w:p>
    <w:p w:rsidR="005B6212" w:rsidRPr="00223BA8" w:rsidRDefault="005B6212" w:rsidP="005B6212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t>Vaše prijedloge, sugestije i komentare</w:t>
      </w:r>
      <w:r w:rsidR="003F2CC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možete ostavljati do 10.12.2021</w:t>
      </w:r>
      <w:r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godine kada ćemo sve zaprimljeno uzeti u obzir te na sjednici Općinskog vijeća predstaviti, te prihvaćeno uvrstiti u ko</w:t>
      </w:r>
      <w:r w:rsidR="008A26F9">
        <w:rPr>
          <w:rFonts w:ascii="Times New Roman" w:eastAsia="Times New Roman" w:hAnsi="Times New Roman" w:cs="Times New Roman"/>
          <w:sz w:val="24"/>
          <w:szCs w:val="24"/>
          <w:lang w:eastAsia="hr-HR"/>
        </w:rPr>
        <w:t>načan prijedlog proračun za 2022</w:t>
      </w:r>
      <w:r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godinu.</w:t>
      </w:r>
    </w:p>
    <w:p w:rsidR="005B6212" w:rsidRPr="00223BA8" w:rsidRDefault="005B6212" w:rsidP="005B6212">
      <w:pPr>
        <w:shd w:val="clear" w:color="auto" w:fill="FFFFFF"/>
        <w:spacing w:after="125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t>Općinski načelnik</w:t>
      </w:r>
    </w:p>
    <w:p w:rsidR="005B6212" w:rsidRPr="00223BA8" w:rsidRDefault="008A26F9" w:rsidP="005B6212">
      <w:pPr>
        <w:shd w:val="clear" w:color="auto" w:fill="FFFFFF"/>
        <w:spacing w:after="125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Ivan Škara,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mag.oec</w:t>
      </w:r>
      <w:proofErr w:type="spellEnd"/>
    </w:p>
    <w:p w:rsidR="005B6212" w:rsidRDefault="005B6212" w:rsidP="005B6212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5B6212" w:rsidRDefault="005B6212" w:rsidP="005B6212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5B6212" w:rsidRDefault="005B6212" w:rsidP="005B6212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ŠTO JE PRORAČUN</w:t>
      </w:r>
      <w:r w:rsidRPr="00223BA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?</w:t>
      </w:r>
    </w:p>
    <w:p w:rsidR="005B6212" w:rsidRPr="00223BA8" w:rsidRDefault="005B6212" w:rsidP="005B6212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noProof/>
          <w:lang w:eastAsia="hr-HR"/>
        </w:rPr>
        <w:drawing>
          <wp:inline distT="0" distB="0" distL="0" distR="0">
            <wp:extent cx="2856756" cy="1717482"/>
            <wp:effectExtent l="19050" t="0" r="744" b="0"/>
            <wp:docPr id="15" name="Slika 15" descr="Slikovni rezultat za PRORAČU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Slikovni rezultat za PRORAČUN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344" cy="17196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6212" w:rsidRPr="00223BA8" w:rsidRDefault="005B6212" w:rsidP="005B6212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</w:p>
    <w:p w:rsidR="005B6212" w:rsidRPr="00223BA8" w:rsidRDefault="005B6212" w:rsidP="005B6212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t>Proračun je akt kojim se procjenjuju prihodi i primici te utvrđuju rashodi i izdaci Općine Škabrnja za proračunsku godinu, a sadrži i projekciju prihoda i primitaka te rashoda i izdataka za slijedeće dvije godine. Proračun je jedan od najvažnijih dokumenata koji se donosi na razini jedinice lokalne samouprave.</w:t>
      </w:r>
    </w:p>
    <w:p w:rsidR="005B6212" w:rsidRPr="00223BA8" w:rsidRDefault="005B6212" w:rsidP="005B6212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U ovom Proračunu za građane bit će prikazan sažetak proračuna Općine Škabrnja</w:t>
      </w:r>
      <w:r w:rsidR="008A26F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2022</w:t>
      </w:r>
      <w:r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godinu s najvažnijim smjernicama razvoja Općine Škabrnja koji pojašnjava planove i aktivnosti. Ovim pregledom Općinskog proračuna želimo omogućiti svim građanima uvid u prihode i rashode Općine Škabrnja kako bi imali transparentnu i potpunu informaciju o tome gdje i kako se troši općinski novac, kao i da bismo potaknuli sve građane na aktivno sudjelovanje u komentiranju, predlaganju i sugeriranju Općinskog proračuna.</w:t>
      </w:r>
    </w:p>
    <w:p w:rsidR="005B6212" w:rsidRDefault="005B6212" w:rsidP="005B6212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</w:p>
    <w:p w:rsidR="005B6212" w:rsidRPr="004D21B8" w:rsidRDefault="005B6212" w:rsidP="005B6212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4D21B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KAKO SE DONOSI PRORAČUN?</w:t>
      </w:r>
    </w:p>
    <w:p w:rsidR="005B6212" w:rsidRPr="00223BA8" w:rsidRDefault="005B6212" w:rsidP="005B6212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B6212" w:rsidRPr="00223BA8" w:rsidRDefault="005B6212" w:rsidP="005B6212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t>Proračun donosi predstavničko tijelo jedinica lokalne samouprave (Općinsko vijeće Općine Škabrnja).</w:t>
      </w:r>
    </w:p>
    <w:p w:rsidR="005B6212" w:rsidRPr="00223BA8" w:rsidRDefault="005B6212" w:rsidP="005B6212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t>Proračun se po Zakonu mora donijeti najkasnije do kraja tekuće godine za iduću kalendarsku godinu prema p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rijedlogu kojeg utvrđuje općinsk</w:t>
      </w:r>
      <w:r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t>i načelnik i dostavlja predstavničk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om tijelu najkasnije do 1</w:t>
      </w:r>
      <w:r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t>5. studenog tekuće godine.</w:t>
      </w:r>
    </w:p>
    <w:p w:rsidR="005B6212" w:rsidRPr="00223BA8" w:rsidRDefault="005B6212" w:rsidP="005B6212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t>Ako se proračun ne donese u roku slijedi:</w:t>
      </w:r>
    </w:p>
    <w:p w:rsidR="005B6212" w:rsidRPr="00223BA8" w:rsidRDefault="005B6212" w:rsidP="005B6212">
      <w:pPr>
        <w:pStyle w:val="Odlomakpopisa"/>
        <w:numPr>
          <w:ilvl w:val="0"/>
          <w:numId w:val="1"/>
        </w:num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t>Privremeno financiranje</w:t>
      </w:r>
    </w:p>
    <w:p w:rsidR="005B6212" w:rsidRPr="00223BA8" w:rsidRDefault="005B6212" w:rsidP="005B6212">
      <w:pPr>
        <w:pStyle w:val="Odlomakpopisa"/>
        <w:numPr>
          <w:ilvl w:val="0"/>
          <w:numId w:val="1"/>
        </w:num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t>Raspuštanje Općinskog vijeća i Općinskog načelnika</w:t>
      </w:r>
    </w:p>
    <w:p w:rsidR="005B6212" w:rsidRDefault="005B6212" w:rsidP="005B6212">
      <w:pPr>
        <w:pStyle w:val="Odlomakpopisa"/>
        <w:numPr>
          <w:ilvl w:val="0"/>
          <w:numId w:val="1"/>
        </w:num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t>Prijevremeni izbori za Općinsko vijeće i općinskog načelnika</w:t>
      </w:r>
    </w:p>
    <w:p w:rsidR="005B6212" w:rsidRDefault="005B6212" w:rsidP="005B6212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B6212" w:rsidRPr="00223BA8" w:rsidRDefault="005B6212" w:rsidP="005B6212">
      <w:pPr>
        <w:rPr>
          <w:rFonts w:ascii="Times New Roman" w:eastAsia="Verdana" w:hAnsi="Times New Roman" w:cs="Times New Roman"/>
          <w:b/>
          <w:sz w:val="24"/>
          <w:szCs w:val="24"/>
        </w:rPr>
      </w:pPr>
      <w:r w:rsidRPr="00223BA8">
        <w:rPr>
          <w:rFonts w:ascii="Times New Roman" w:eastAsia="Verdana" w:hAnsi="Times New Roman" w:cs="Times New Roman"/>
          <w:b/>
          <w:sz w:val="24"/>
          <w:szCs w:val="24"/>
        </w:rPr>
        <w:t>Dali se proračun može mijenjati?</w:t>
      </w:r>
    </w:p>
    <w:p w:rsidR="005B6212" w:rsidRPr="00223BA8" w:rsidRDefault="005B6212" w:rsidP="005B6212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223BA8">
        <w:rPr>
          <w:rFonts w:ascii="Times New Roman" w:eastAsia="Verdana" w:hAnsi="Times New Roman" w:cs="Times New Roman"/>
          <w:sz w:val="24"/>
          <w:szCs w:val="24"/>
        </w:rPr>
        <w:t>Prora</w:t>
      </w:r>
      <w:r>
        <w:rPr>
          <w:rFonts w:ascii="Times New Roman" w:eastAsia="Verdana" w:hAnsi="Times New Roman" w:cs="Times New Roman"/>
          <w:sz w:val="24"/>
          <w:szCs w:val="24"/>
        </w:rPr>
        <w:t xml:space="preserve">čun nije „statičan” akt već se </w:t>
      </w:r>
      <w:r w:rsidRPr="00223BA8">
        <w:rPr>
          <w:rFonts w:ascii="Times New Roman" w:eastAsia="Verdana" w:hAnsi="Times New Roman" w:cs="Times New Roman"/>
          <w:sz w:val="24"/>
          <w:szCs w:val="24"/>
        </w:rPr>
        <w:t xml:space="preserve">sukladno Zakonu može mijenjati tijekom proračunske godine </w:t>
      </w:r>
      <w:r w:rsidRPr="003063F4">
        <w:rPr>
          <w:rFonts w:ascii="Times New Roman" w:eastAsia="Verdana" w:hAnsi="Times New Roman" w:cs="Times New Roman"/>
          <w:bCs/>
          <w:sz w:val="24"/>
          <w:szCs w:val="24"/>
        </w:rPr>
        <w:t>„rebalans”.  Procedura</w:t>
      </w:r>
      <w:r w:rsidRPr="00223BA8">
        <w:rPr>
          <w:rFonts w:ascii="Times New Roman" w:eastAsia="Verdana" w:hAnsi="Times New Roman" w:cs="Times New Roman"/>
          <w:b/>
          <w:bCs/>
          <w:sz w:val="24"/>
          <w:szCs w:val="24"/>
        </w:rPr>
        <w:t xml:space="preserve"> </w:t>
      </w:r>
      <w:r w:rsidRPr="00223BA8">
        <w:rPr>
          <w:rFonts w:ascii="Times New Roman" w:eastAsia="Verdana" w:hAnsi="Times New Roman" w:cs="Times New Roman"/>
          <w:sz w:val="24"/>
          <w:szCs w:val="24"/>
        </w:rPr>
        <w:t>izmjena Proračuna istovjetna je proceduri njegova donošenja: „rebalans” predlaže načelnik, a donosi Općinsko vijeće.</w:t>
      </w:r>
    </w:p>
    <w:p w:rsidR="005B6212" w:rsidRPr="00223BA8" w:rsidRDefault="005B6212" w:rsidP="005B6212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223BA8">
        <w:rPr>
          <w:rFonts w:ascii="Times New Roman" w:eastAsia="Verdana" w:hAnsi="Times New Roman" w:cs="Times New Roman"/>
          <w:sz w:val="24"/>
          <w:szCs w:val="24"/>
        </w:rPr>
        <w:t xml:space="preserve"> </w:t>
      </w:r>
    </w:p>
    <w:p w:rsidR="005B6212" w:rsidRDefault="005B6212" w:rsidP="005B6212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Verdana" w:hAnsi="Times New Roman" w:cs="Times New Roman"/>
          <w:b/>
          <w:sz w:val="24"/>
          <w:szCs w:val="24"/>
        </w:rPr>
      </w:pPr>
    </w:p>
    <w:p w:rsidR="005B6212" w:rsidRDefault="005B6212" w:rsidP="005B6212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Verdana" w:hAnsi="Times New Roman" w:cs="Times New Roman"/>
          <w:b/>
          <w:sz w:val="24"/>
          <w:szCs w:val="24"/>
        </w:rPr>
      </w:pPr>
    </w:p>
    <w:p w:rsidR="005B6212" w:rsidRDefault="005B6212" w:rsidP="005B6212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Verdana" w:hAnsi="Times New Roman" w:cs="Times New Roman"/>
          <w:b/>
          <w:sz w:val="24"/>
          <w:szCs w:val="24"/>
        </w:rPr>
      </w:pPr>
    </w:p>
    <w:p w:rsidR="005B6212" w:rsidRPr="00223BA8" w:rsidRDefault="005B6212" w:rsidP="005B6212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Verdana" w:hAnsi="Times New Roman" w:cs="Times New Roman"/>
          <w:b/>
          <w:sz w:val="24"/>
          <w:szCs w:val="24"/>
        </w:rPr>
      </w:pPr>
      <w:r w:rsidRPr="00223BA8">
        <w:rPr>
          <w:rFonts w:ascii="Times New Roman" w:eastAsia="Verdana" w:hAnsi="Times New Roman" w:cs="Times New Roman"/>
          <w:b/>
          <w:sz w:val="24"/>
          <w:szCs w:val="24"/>
        </w:rPr>
        <w:t>VAŽNA STAVKA:</w:t>
      </w:r>
    </w:p>
    <w:p w:rsidR="005B6212" w:rsidRPr="00223BA8" w:rsidRDefault="005B6212" w:rsidP="005B6212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223BA8">
        <w:rPr>
          <w:rFonts w:ascii="Times New Roman" w:eastAsia="Verdana" w:hAnsi="Times New Roman" w:cs="Times New Roman"/>
          <w:sz w:val="24"/>
          <w:szCs w:val="24"/>
        </w:rPr>
        <w:t>Jedno od najvažnijih načela Proračuna je da isti mora biti uravnotežen = ukupna visina planiranih prihoda mora biti istovjetna ukupnoj visini planiranih rashoda.</w:t>
      </w:r>
    </w:p>
    <w:p w:rsidR="005B6212" w:rsidRPr="00223BA8" w:rsidRDefault="005B6212" w:rsidP="005B6212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223BA8">
        <w:rPr>
          <w:rFonts w:ascii="Times New Roman" w:eastAsia="Verdana" w:hAnsi="Times New Roman" w:cs="Times New Roman"/>
          <w:sz w:val="24"/>
          <w:szCs w:val="24"/>
        </w:rPr>
        <w:t xml:space="preserve">  </w:t>
      </w:r>
    </w:p>
    <w:p w:rsidR="005B6212" w:rsidRDefault="005B6212" w:rsidP="005B6212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B6212" w:rsidRPr="004D21B8" w:rsidRDefault="005B6212" w:rsidP="005B6212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B6212" w:rsidRPr="00223BA8" w:rsidRDefault="005B6212" w:rsidP="005B6212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4D21B8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>
            <wp:extent cx="5022077" cy="2976338"/>
            <wp:effectExtent l="19050" t="0" r="7123" b="0"/>
            <wp:docPr id="10" name="Slika 2" descr="Slikovni rezultat za uraVNOTEŽENO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likovni rezultat za uraVNOTEŽENOST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1776" cy="29820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6212" w:rsidRPr="00223BA8" w:rsidRDefault="005B6212" w:rsidP="005B6212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23BA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Proračun sadržava:</w:t>
      </w:r>
    </w:p>
    <w:p w:rsidR="005B6212" w:rsidRPr="00223BA8" w:rsidRDefault="005B6212" w:rsidP="005B6212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</w:p>
    <w:p w:rsidR="005B6212" w:rsidRPr="00223BA8" w:rsidRDefault="005B6212" w:rsidP="005B6212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t>1. Opći dio proračuna sačinjavaju:</w:t>
      </w:r>
    </w:p>
    <w:p w:rsidR="005B6212" w:rsidRPr="00223BA8" w:rsidRDefault="005B6212" w:rsidP="005B6212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t>• Račun prihoda i rashoda u kojem su prikazani svi prihodi i rashodi prema ekonomskoj klasifikaciji (</w:t>
      </w:r>
      <w:proofErr w:type="spellStart"/>
      <w:r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t>npr</w:t>
      </w:r>
      <w:proofErr w:type="spellEnd"/>
      <w:r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t>. prihodi od poreza, imovine, pristojbi te rashodi za nabavu nefinancijske imovine, rashodi za usluge tekućeg i investicijskog održavanja, rashodi za zaposlene, financijski rashodi). </w:t>
      </w:r>
    </w:p>
    <w:p w:rsidR="005B6212" w:rsidRPr="00223BA8" w:rsidRDefault="005B6212" w:rsidP="005B6212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t>• Račun zaduživanja/financiranja koristi se u trenutku kada postoje viškovi ili manjkovi. Na računu zaduživanja/financiranja prikazuju se izdaci za financijsku imovinu i otplate zajmova te primici od financijske imovine i zaduživanja.</w:t>
      </w:r>
    </w:p>
    <w:p w:rsidR="005B6212" w:rsidRPr="00223BA8" w:rsidRDefault="005B6212" w:rsidP="005B6212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</w:p>
    <w:p w:rsidR="005B6212" w:rsidRDefault="005B6212" w:rsidP="005B6212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B6212" w:rsidRDefault="005B6212" w:rsidP="005B6212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B6212" w:rsidRDefault="005B6212" w:rsidP="005B6212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B6212" w:rsidRDefault="005B6212" w:rsidP="005B6212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B6212" w:rsidRDefault="005B6212" w:rsidP="005B6212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B6212" w:rsidRPr="00223BA8" w:rsidRDefault="005B6212" w:rsidP="005B6212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t>Slikoviti prikaz općeg dijela proračuna:</w:t>
      </w:r>
    </w:p>
    <w:p w:rsidR="005B6212" w:rsidRPr="00223BA8" w:rsidRDefault="005B6212" w:rsidP="005B6212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</w:p>
    <w:p w:rsidR="005B6212" w:rsidRPr="00223BA8" w:rsidRDefault="005B6212" w:rsidP="005B6212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  <w:r w:rsidRPr="00223BA8">
        <w:rPr>
          <w:noProof/>
          <w:lang w:eastAsia="hr-HR"/>
        </w:rPr>
        <w:drawing>
          <wp:inline distT="0" distB="0" distL="0" distR="0">
            <wp:extent cx="5375275" cy="3260090"/>
            <wp:effectExtent l="19050" t="0" r="0" b="0"/>
            <wp:docPr id="9" name="Slika 9" descr="Povezana sl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ovezana slika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5275" cy="3260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6212" w:rsidRPr="00223BA8" w:rsidRDefault="005B6212" w:rsidP="005B6212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</w:p>
    <w:p w:rsidR="005B6212" w:rsidRPr="00223BA8" w:rsidRDefault="005B6212" w:rsidP="005B6212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t>Račun prihoda i rashoda prikazuje prikupljena i potrošena sredstva u toku jedne godine stoga se on sastoje od prihoda i rashoda. Račun zaduživanja/financiranja sastoji se od: primitaka od financijske imovine i zaduživanja te izdataka za financijsku imovinu i otplate zajmova. Na račun zaduživanja/financiranja upisuju se viškovi nastali većim prilivom prihoda od rashoda te manjkovi nastali većim odlivom sredstava u rashode od priliva prihoda.</w:t>
      </w:r>
    </w:p>
    <w:p w:rsidR="005B6212" w:rsidRPr="00223BA8" w:rsidRDefault="005B6212" w:rsidP="005B6212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</w:p>
    <w:p w:rsidR="005B6212" w:rsidRPr="00223BA8" w:rsidRDefault="005B6212" w:rsidP="005B6212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23BA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2. Poseban dio proračuna sačinjava:</w:t>
      </w:r>
    </w:p>
    <w:p w:rsidR="005B6212" w:rsidRPr="00223BA8" w:rsidRDefault="005B6212" w:rsidP="005B6212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t>Posebni dio proračuna sastoji se od plana rashoda i izdataka proračunskih korisnika iskazanih po vrstama, raspoređenih u programe koji se sastoje od aktivnosti i projekata. Unutar svakog od razdjela nalaze se programi i aktivnosti koji se planiraju financirati, a u okviru područja nadležnosti općinske uprave.</w:t>
      </w:r>
    </w:p>
    <w:p w:rsidR="005B6212" w:rsidRDefault="005B6212" w:rsidP="008A26F9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B6212" w:rsidRPr="00223BA8" w:rsidRDefault="005B6212" w:rsidP="005B6212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t>Treba napomenuti da Proračun nije statičan akt već se sukladno Zakonu može mijenjati tijekom proračunske godine. Ta izmjena se naziva rebalans proračuna. Procedura izmjena/rebalansa Proračuna identična je proceduri njegova donošenja</w:t>
      </w:r>
    </w:p>
    <w:p w:rsidR="005B6212" w:rsidRDefault="005B6212" w:rsidP="005B6212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</w:p>
    <w:p w:rsidR="008A26F9" w:rsidRDefault="008A26F9" w:rsidP="005B6212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8A26F9" w:rsidRDefault="008A26F9" w:rsidP="005B6212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8A26F9" w:rsidRPr="00223BA8" w:rsidRDefault="008A26F9" w:rsidP="005B6212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B6212" w:rsidRPr="00223BA8" w:rsidRDefault="005B6212" w:rsidP="005B6212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23BA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Proračunski korisnici:</w:t>
      </w:r>
    </w:p>
    <w:p w:rsidR="005B6212" w:rsidRPr="00223BA8" w:rsidRDefault="005B6212" w:rsidP="005B6212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t>Proračunski korisnici su ustanove, tijela javne vlasti kojima je JLS osnivač ili suosnivač. Financiranje proračunskih korisnika je većim dijelom iz proračuna svog osnivača ili suosnivača. Proračunski korisnici JLS mogu biti: dječji vrtići, knjižnice, javne vatrogasne postrojbe, muzeji, kazališta, domovi za starije i nemoćne osobe… </w:t>
      </w:r>
    </w:p>
    <w:p w:rsidR="005B6212" w:rsidRPr="00223BA8" w:rsidRDefault="005B6212" w:rsidP="005B6212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t>Proračunski korisnik Općine Škabrnja je Dječji vrtić Maruškica.</w:t>
      </w:r>
    </w:p>
    <w:p w:rsidR="005B6212" w:rsidRPr="00223BA8" w:rsidRDefault="005B6212" w:rsidP="005B6212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</w:p>
    <w:p w:rsidR="005B6212" w:rsidRPr="00223BA8" w:rsidRDefault="005B6212" w:rsidP="005B6212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23BA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Zakoni i sankcije</w:t>
      </w:r>
    </w:p>
    <w:p w:rsidR="005B6212" w:rsidRPr="00223BA8" w:rsidRDefault="005B6212" w:rsidP="005B6212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</w:p>
    <w:p w:rsidR="005B6212" w:rsidRPr="00223BA8" w:rsidRDefault="005B6212" w:rsidP="005B6212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t>Proračun se donosi za jednu fiskalnu (proračunsku) godinu. Kod nas se fiskalna godina poklapa s kalendarskom i traje od 01. siječnja do 31. prosinca. Jedini ovlašteni predlagatelj Proračuna je Općinski načelnik. Općinski Načelnik jedinice lokalne samouprave odgovoran je za zakonito planiranje i izvršavanje proračuna, za svrhovito, učinkovito i ekonomično raspolaganje proračunskim sredstvima. Proračun donosi (izglasava) Općinsko vijeće do kraja godine. Ako se ne donese proračun prije početka proračunske godine, privremeno se, a najduže za prva tri mjeseca proračunske godine, na osnovi odluke o privremenom financiranju koja mora biti donesena do 31. prosinca, nastavlja financiranje poslova, funkcija i programa tijela jedinica lokalne i područne samouprave i drugih proračunskih i izvanproračunskih korisnika.</w:t>
      </w:r>
    </w:p>
    <w:p w:rsidR="005B6212" w:rsidRPr="00223BA8" w:rsidRDefault="005B6212" w:rsidP="005B6212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</w:p>
    <w:p w:rsidR="005B6212" w:rsidRPr="00223BA8" w:rsidRDefault="005B6212" w:rsidP="005B6212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t>U slučaju kada je raspušteno samo Općinsko vijeće, a općinski načelnik nije razriješen, do imenovanja povjerenika Vlade Republike Hrvatske, financiranje se obavlja izvršavanjem redovnih i nužnih rashoda i izdataka temeljem odluke o financiranju nužnih rashoda i izdataka koju donosi općinski načelnik.</w:t>
      </w:r>
    </w:p>
    <w:p w:rsidR="005B6212" w:rsidRPr="00223BA8" w:rsidRDefault="005B6212" w:rsidP="005B6212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</w:p>
    <w:p w:rsidR="005B6212" w:rsidRDefault="005B6212" w:rsidP="005B6212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t>Po imenovanju povjerenika Vlade Republike Hrvatske, općinski načelnik predlaže povjereniku novu odluku o financiranju nužnih rashoda i izdataka u koju su uključeni ostvareni prihodi i primici te izvršeni rashodi i izdaci u vremenu do dolaska povjerenika. Ako se do 31. ožujka ne donese proračun, povjerenik donosi odluku o financiranju nužnih rashoda i izdataka za razdoblje do donošenja proračuna.</w:t>
      </w:r>
    </w:p>
    <w:p w:rsidR="005B6212" w:rsidRDefault="005B6212" w:rsidP="005B6212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B6212" w:rsidRDefault="005B6212" w:rsidP="005B6212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B6212" w:rsidRDefault="005B6212" w:rsidP="005B6212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8A26F9" w:rsidRDefault="008A26F9" w:rsidP="005B6212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8A26F9" w:rsidRDefault="008A26F9" w:rsidP="005B6212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8A26F9" w:rsidRDefault="008A26F9" w:rsidP="005B6212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8A26F9" w:rsidRDefault="008A26F9" w:rsidP="005B6212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B6212" w:rsidRDefault="005B6212" w:rsidP="005B6212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5B6212" w:rsidRDefault="005B6212" w:rsidP="005B6212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PRIHODI I PRIMICI POSLOVANJA</w:t>
      </w:r>
    </w:p>
    <w:p w:rsidR="005B6212" w:rsidRDefault="005B6212" w:rsidP="005B6212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</w:p>
    <w:p w:rsidR="005B6212" w:rsidRPr="00223BA8" w:rsidRDefault="005B6212" w:rsidP="005B6212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223BA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Ukupni prihodi i</w:t>
      </w:r>
      <w:r w:rsidR="00851BC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primici Općine Škabrnja za 2022</w:t>
      </w:r>
      <w:r w:rsidRPr="00223BA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god</w:t>
      </w:r>
      <w:r w:rsidR="00E905E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inu planirani su u iznosu od 7.432</w:t>
      </w:r>
      <w:r w:rsidRPr="00223BA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.000,00 kuna.</w:t>
      </w:r>
    </w:p>
    <w:p w:rsidR="005B6212" w:rsidRDefault="005B6212" w:rsidP="005B6212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5B6212" w:rsidRDefault="005B6212" w:rsidP="005B6212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noProof/>
          <w:lang w:eastAsia="hr-HR"/>
        </w:rPr>
        <w:drawing>
          <wp:inline distT="0" distB="0" distL="0" distR="0">
            <wp:extent cx="4028164" cy="2029080"/>
            <wp:effectExtent l="19050" t="0" r="0" b="0"/>
            <wp:docPr id="18" name="Slika 18" descr="Slikovni rezultat za KU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Slikovni rezultat za KUNE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7584" cy="20287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6212" w:rsidRPr="00223BA8" w:rsidRDefault="005B6212" w:rsidP="005B6212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B6212" w:rsidRPr="00223BA8" w:rsidRDefault="005B6212" w:rsidP="005B6212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223BA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Prihodi od poslovanja</w:t>
      </w:r>
    </w:p>
    <w:p w:rsidR="005B6212" w:rsidRDefault="005B6212" w:rsidP="005B6212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5B6212" w:rsidRPr="00223BA8" w:rsidRDefault="005B6212" w:rsidP="005B6212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B6212" w:rsidRPr="00223BA8" w:rsidRDefault="005B6212" w:rsidP="005B6212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Prihodi od poslovanja Općine </w:t>
      </w:r>
      <w:r w:rsidR="00E905E4">
        <w:rPr>
          <w:rFonts w:ascii="Times New Roman" w:eastAsia="Times New Roman" w:hAnsi="Times New Roman" w:cs="Times New Roman"/>
          <w:sz w:val="24"/>
          <w:szCs w:val="24"/>
          <w:lang w:eastAsia="hr-HR"/>
        </w:rPr>
        <w:t>Škabrnja za 2022</w:t>
      </w:r>
      <w:r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nu planirani su u iznosu od </w:t>
      </w:r>
      <w:r w:rsidR="00E905E4">
        <w:rPr>
          <w:rFonts w:ascii="Times New Roman" w:eastAsia="Times New Roman" w:hAnsi="Times New Roman" w:cs="Times New Roman"/>
          <w:sz w:val="24"/>
          <w:szCs w:val="24"/>
          <w:lang w:eastAsia="hr-HR"/>
        </w:rPr>
        <w:t>7.432.000,00</w:t>
      </w:r>
      <w:r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kuna, a čine ih:</w:t>
      </w:r>
    </w:p>
    <w:p w:rsidR="005B6212" w:rsidRPr="00223BA8" w:rsidRDefault="005B6212" w:rsidP="005B6212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B6212" w:rsidRPr="00223BA8" w:rsidRDefault="005B6212" w:rsidP="005B6212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1. </w:t>
      </w:r>
      <w:r w:rsidRPr="00223BA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Prihodi od poreza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- planirani u iznosu od </w:t>
      </w:r>
      <w:r w:rsidR="00E905E4">
        <w:rPr>
          <w:rFonts w:ascii="Times New Roman" w:eastAsia="Times New Roman" w:hAnsi="Times New Roman" w:cs="Times New Roman"/>
          <w:sz w:val="24"/>
          <w:szCs w:val="24"/>
          <w:lang w:eastAsia="hr-HR"/>
        </w:rPr>
        <w:t>1.765.000,00</w:t>
      </w:r>
      <w:r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kuna, od toga porez i prirez na do</w:t>
      </w:r>
      <w:r w:rsidR="00E905E4">
        <w:rPr>
          <w:rFonts w:ascii="Times New Roman" w:eastAsia="Times New Roman" w:hAnsi="Times New Roman" w:cs="Times New Roman"/>
          <w:sz w:val="24"/>
          <w:szCs w:val="24"/>
          <w:lang w:eastAsia="hr-HR"/>
        </w:rPr>
        <w:t>hodak planiran u iznosu od 1.700.000</w:t>
      </w:r>
      <w:r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t>,00 kuna, porezi na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imovinu planirani u iznosu od 4</w:t>
      </w:r>
      <w:r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0.000,00 kuna i porezi na robu </w:t>
      </w:r>
      <w:r w:rsidR="00E905E4">
        <w:rPr>
          <w:rFonts w:ascii="Times New Roman" w:eastAsia="Times New Roman" w:hAnsi="Times New Roman" w:cs="Times New Roman"/>
          <w:sz w:val="24"/>
          <w:szCs w:val="24"/>
          <w:lang w:eastAsia="hr-HR"/>
        </w:rPr>
        <w:t>i usluge planirani u iznosu od 2</w:t>
      </w:r>
      <w:r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t>5.000,00 kuna;</w:t>
      </w:r>
      <w:r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</w:p>
    <w:p w:rsidR="005B6212" w:rsidRPr="00223BA8" w:rsidRDefault="005B6212" w:rsidP="005B6212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2. </w:t>
      </w:r>
      <w:r w:rsidRPr="00223BA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Pomoći</w:t>
      </w:r>
      <w:r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223BA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iz inozemstva i od subjekta unutar općeg proračuna -</w:t>
      </w:r>
      <w:r w:rsidR="00E905E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planirane u iznosu od 3.808.000</w:t>
      </w:r>
      <w:r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t>,00 kuna, od toga pomoći od međunarodnih organizacija,te institucija i ti</w:t>
      </w:r>
      <w:r w:rsidR="00E905E4">
        <w:rPr>
          <w:rFonts w:ascii="Times New Roman" w:eastAsia="Times New Roman" w:hAnsi="Times New Roman" w:cs="Times New Roman"/>
          <w:sz w:val="24"/>
          <w:szCs w:val="24"/>
          <w:lang w:eastAsia="hr-HR"/>
        </w:rPr>
        <w:t>jela EU iz planirane u iznosu 250</w:t>
      </w:r>
      <w:r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t>.000,00 kuna, pomoći proračunu iz drugih proračuna planirane su u iznosu o</w:t>
      </w:r>
      <w:r w:rsidR="00E905E4">
        <w:rPr>
          <w:rFonts w:ascii="Times New Roman" w:eastAsia="Times New Roman" w:hAnsi="Times New Roman" w:cs="Times New Roman"/>
          <w:sz w:val="24"/>
          <w:szCs w:val="24"/>
          <w:lang w:eastAsia="hr-HR"/>
        </w:rPr>
        <w:t>d 2.352.000</w:t>
      </w:r>
      <w:r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,00 kuna, kapitalne pomoći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proračunu iz</w:t>
      </w:r>
      <w:r w:rsidR="00E905E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drugih proračuna u iznosu od 60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0.000,00kn, kapitalne pomoći </w:t>
      </w:r>
      <w:r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t>od izvan proračunskih koris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nika planirane su u iznosu od 100.000,00 kuna,</w:t>
      </w:r>
      <w:r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t>pomoći proračunskim korisnicima iz proračuna koji im nije nadl</w:t>
      </w:r>
      <w:r w:rsidR="00E905E4">
        <w:rPr>
          <w:rFonts w:ascii="Times New Roman" w:eastAsia="Times New Roman" w:hAnsi="Times New Roman" w:cs="Times New Roman"/>
          <w:sz w:val="24"/>
          <w:szCs w:val="24"/>
          <w:lang w:eastAsia="hr-HR"/>
        </w:rPr>
        <w:t>ežan planirane su u iznosu od 6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.000,00kn te kapitalne pomoći temeljem prije</w:t>
      </w:r>
      <w:r w:rsidR="00E905E4">
        <w:rPr>
          <w:rFonts w:ascii="Times New Roman" w:eastAsia="Times New Roman" w:hAnsi="Times New Roman" w:cs="Times New Roman"/>
          <w:sz w:val="24"/>
          <w:szCs w:val="24"/>
          <w:lang w:eastAsia="hr-HR"/>
        </w:rPr>
        <w:t>nosa EU sredstava u iznosu od 1.10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0.000,00kn</w:t>
      </w:r>
    </w:p>
    <w:p w:rsidR="005B6212" w:rsidRPr="00223BA8" w:rsidRDefault="005B6212" w:rsidP="005B6212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3. </w:t>
      </w:r>
      <w:r w:rsidRPr="00223BA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Prihodi od imovine</w:t>
      </w:r>
      <w:r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- planirani u</w:t>
      </w:r>
      <w:r w:rsidR="00E905E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iznosu od 4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.000,00 kuna, od toga prihodi od financijske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imovine planirani u iznosu od 5.5</w:t>
      </w:r>
      <w:r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00,00 kuna i prihodi od nefinancijske </w:t>
      </w:r>
      <w:r w:rsidR="00E905E4">
        <w:rPr>
          <w:rFonts w:ascii="Times New Roman" w:eastAsia="Times New Roman" w:hAnsi="Times New Roman" w:cs="Times New Roman"/>
          <w:sz w:val="24"/>
          <w:szCs w:val="24"/>
          <w:lang w:eastAsia="hr-HR"/>
        </w:rPr>
        <w:t>imovine planirani u iznosu od 4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0.5</w:t>
      </w:r>
      <w:r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t>00,00 kuna.</w:t>
      </w:r>
    </w:p>
    <w:p w:rsidR="005B6212" w:rsidRDefault="005B6212" w:rsidP="005B6212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4. </w:t>
      </w:r>
      <w:r w:rsidRPr="00223BA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Prihodi</w:t>
      </w:r>
      <w:r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223BA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od upravnih i administrativnih pristojbi, pristojbi po posebnim propisima i naknada</w:t>
      </w:r>
      <w:r w:rsidR="00E905E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- planirani u iznosu od 757.0</w:t>
      </w:r>
      <w:r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t>00,00 kuna, od toga upravne i administrativne pri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stojbe planirane u iznosu od 173.5</w:t>
      </w:r>
      <w:r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t>00,00 kuna, prihodi po posebnim pro</w:t>
      </w:r>
      <w:r w:rsidR="00E905E4">
        <w:rPr>
          <w:rFonts w:ascii="Times New Roman" w:eastAsia="Times New Roman" w:hAnsi="Times New Roman" w:cs="Times New Roman"/>
          <w:sz w:val="24"/>
          <w:szCs w:val="24"/>
          <w:lang w:eastAsia="hr-HR"/>
        </w:rPr>
        <w:t>pisima planirani u iznosu od 424.5</w:t>
      </w:r>
      <w:r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t>00,00 kuna i komunalni doprinosi i naknade planirani u iznos</w:t>
      </w:r>
      <w:r w:rsidR="00E905E4">
        <w:rPr>
          <w:rFonts w:ascii="Times New Roman" w:eastAsia="Times New Roman" w:hAnsi="Times New Roman" w:cs="Times New Roman"/>
          <w:sz w:val="24"/>
          <w:szCs w:val="24"/>
          <w:lang w:eastAsia="hr-HR"/>
        </w:rPr>
        <w:t>u od 159</w:t>
      </w:r>
      <w:r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t>.000,00 kuna.</w:t>
      </w:r>
    </w:p>
    <w:p w:rsidR="005B6212" w:rsidRPr="00FF1988" w:rsidRDefault="005B6212" w:rsidP="005B6212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 xml:space="preserve">5. </w:t>
      </w:r>
      <w:r w:rsidRPr="00FF198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Donacije od pravnih i </w:t>
      </w:r>
      <w:proofErr w:type="spellStart"/>
      <w:r w:rsidRPr="00FF198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fiz.osoba</w:t>
      </w:r>
      <w:proofErr w:type="spellEnd"/>
      <w:r w:rsidRPr="00FF198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izvan općeg </w:t>
      </w:r>
      <w:proofErr w:type="spellStart"/>
      <w:r w:rsidRPr="00FF198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prorač</w:t>
      </w:r>
      <w:proofErr w:type="spellEnd"/>
      <w:r w:rsidRPr="00FF198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tekuće donacije planirane su u iznosu od 20.000,00kn</w:t>
      </w:r>
    </w:p>
    <w:p w:rsidR="005B6212" w:rsidRPr="00E905E4" w:rsidRDefault="005B6212" w:rsidP="005B6212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Ostali </w:t>
      </w:r>
      <w:r w:rsidRPr="00223BA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prihodi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- planirani u iznosu od 11</w:t>
      </w:r>
      <w:r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t>.000,00 kuna;</w:t>
      </w:r>
    </w:p>
    <w:p w:rsidR="005B6212" w:rsidRPr="00223BA8" w:rsidRDefault="00E905E4" w:rsidP="005B6212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905E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7.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5B6212" w:rsidRPr="00223BA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Prihodi od prodaje nefinancijske imovine</w:t>
      </w:r>
    </w:p>
    <w:p w:rsidR="005B6212" w:rsidRDefault="005B6212" w:rsidP="005B6212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t>Prihodi od prodaje nefinancijske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imovine Općine Š</w:t>
      </w:r>
      <w:r w:rsidR="00E905E4">
        <w:rPr>
          <w:rFonts w:ascii="Times New Roman" w:eastAsia="Times New Roman" w:hAnsi="Times New Roman" w:cs="Times New Roman"/>
          <w:sz w:val="24"/>
          <w:szCs w:val="24"/>
          <w:lang w:eastAsia="hr-HR"/>
        </w:rPr>
        <w:t>kabrnja za 2022</w:t>
      </w:r>
      <w:r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t>. god</w:t>
      </w:r>
      <w:r w:rsidR="00E905E4">
        <w:rPr>
          <w:rFonts w:ascii="Times New Roman" w:eastAsia="Times New Roman" w:hAnsi="Times New Roman" w:cs="Times New Roman"/>
          <w:sz w:val="24"/>
          <w:szCs w:val="24"/>
          <w:lang w:eastAsia="hr-HR"/>
        </w:rPr>
        <w:t>inu planirani su u iznosu od 13</w:t>
      </w:r>
      <w:r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0.000,00 kuna, a čine ih prihodi od prodaje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ne</w:t>
      </w:r>
      <w:r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t>mat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erijalne imovine u iznosu od 100.000,00 kuna te prihodi od prod</w:t>
      </w:r>
      <w:r w:rsidR="00E905E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aje </w:t>
      </w:r>
      <w:proofErr w:type="spellStart"/>
      <w:r w:rsidR="00E905E4">
        <w:rPr>
          <w:rFonts w:ascii="Times New Roman" w:eastAsia="Times New Roman" w:hAnsi="Times New Roman" w:cs="Times New Roman"/>
          <w:sz w:val="24"/>
          <w:szCs w:val="24"/>
          <w:lang w:eastAsia="hr-HR"/>
        </w:rPr>
        <w:t>građ.objekata</w:t>
      </w:r>
      <w:proofErr w:type="spellEnd"/>
      <w:r w:rsidR="00E905E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u iznosu od 3</w:t>
      </w:r>
      <w:r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t>0.000,00 kuna.</w:t>
      </w:r>
    </w:p>
    <w:p w:rsidR="00E905E4" w:rsidRPr="00E905E4" w:rsidRDefault="00E905E4" w:rsidP="005B6212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8.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Primici od financijske imovine i zaduživanja- 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planirani su u iznosu od 895.000,00kn,a čine ih primljeni krediti od tuzemnih kreditnih institucija izvan javnog sektora-dugoročni</w:t>
      </w:r>
    </w:p>
    <w:p w:rsidR="005B6212" w:rsidRPr="00223BA8" w:rsidRDefault="005B6212" w:rsidP="005B6212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B6212" w:rsidRPr="00223BA8" w:rsidRDefault="005B6212" w:rsidP="005B621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B6212" w:rsidRPr="00223BA8" w:rsidRDefault="00D21480" w:rsidP="005B6212">
      <w:pPr>
        <w:shd w:val="clear" w:color="auto" w:fill="FFFFFF"/>
        <w:spacing w:after="25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21480">
        <w:rPr>
          <w:rFonts w:ascii="Times New Roman" w:eastAsia="Times New Roman" w:hAnsi="Times New Roman" w:cs="Times New Roman"/>
          <w:sz w:val="24"/>
          <w:szCs w:val="24"/>
          <w:lang w:eastAsia="hr-HR"/>
        </w:rPr>
        <w:pict>
          <v:rect id="_x0000_i1025" style="width:0;height:0" o:hralign="center" o:hrstd="t" o:hr="t" fillcolor="#a0a0a0" stroked="f"/>
        </w:pict>
      </w:r>
    </w:p>
    <w:p w:rsidR="005B6212" w:rsidRPr="00223BA8" w:rsidRDefault="005B6212" w:rsidP="005B6212">
      <w:pPr>
        <w:shd w:val="clear" w:color="auto" w:fill="FFFFFF"/>
        <w:spacing w:before="63" w:after="125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223BA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Proračun Općine </w:t>
      </w:r>
      <w:r w:rsidR="00E905E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Škabrnja za 2022</w:t>
      </w:r>
      <w:r w:rsidRPr="00223BA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 godinu</w:t>
      </w:r>
    </w:p>
    <w:p w:rsidR="005B6212" w:rsidRPr="00223BA8" w:rsidRDefault="005B6212" w:rsidP="005B621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t>Proračunski prihodi i primici</w:t>
      </w:r>
    </w:p>
    <w:tbl>
      <w:tblPr>
        <w:tblW w:w="1030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035"/>
        <w:gridCol w:w="2097"/>
        <w:gridCol w:w="1173"/>
      </w:tblGrid>
      <w:tr w:rsidR="005B6212" w:rsidRPr="00223BA8" w:rsidTr="00851BC1">
        <w:tc>
          <w:tcPr>
            <w:tcW w:w="7035" w:type="dxa"/>
            <w:tcBorders>
              <w:top w:val="nil"/>
              <w:left w:val="nil"/>
              <w:bottom w:val="nil"/>
              <w:right w:val="single" w:sz="4" w:space="0" w:color="E7E7E7"/>
            </w:tcBorders>
            <w:shd w:val="clear" w:color="auto" w:fill="1AB394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B6212" w:rsidRPr="00223BA8" w:rsidRDefault="005B6212" w:rsidP="00851BC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23BA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Prihodi i primici</w:t>
            </w:r>
          </w:p>
        </w:tc>
        <w:tc>
          <w:tcPr>
            <w:tcW w:w="0" w:type="auto"/>
            <w:tcBorders>
              <w:top w:val="nil"/>
              <w:left w:val="single" w:sz="4" w:space="0" w:color="E7E7E7"/>
              <w:bottom w:val="nil"/>
              <w:right w:val="single" w:sz="4" w:space="0" w:color="E7E7E7"/>
            </w:tcBorders>
            <w:shd w:val="clear" w:color="auto" w:fill="1AB394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B6212" w:rsidRPr="00223BA8" w:rsidRDefault="005B6212" w:rsidP="00851BC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23BA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Iznos</w:t>
            </w:r>
          </w:p>
        </w:tc>
        <w:tc>
          <w:tcPr>
            <w:tcW w:w="0" w:type="auto"/>
            <w:tcBorders>
              <w:top w:val="nil"/>
              <w:left w:val="single" w:sz="4" w:space="0" w:color="E7E7E7"/>
              <w:bottom w:val="nil"/>
              <w:right w:val="nil"/>
            </w:tcBorders>
            <w:shd w:val="clear" w:color="auto" w:fill="1AB394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B6212" w:rsidRPr="00223BA8" w:rsidRDefault="005B6212" w:rsidP="00851BC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23BA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 %</w:t>
            </w:r>
          </w:p>
        </w:tc>
      </w:tr>
      <w:tr w:rsidR="005B6212" w:rsidRPr="00223BA8" w:rsidTr="00851BC1">
        <w:tc>
          <w:tcPr>
            <w:tcW w:w="7035" w:type="dxa"/>
            <w:tcBorders>
              <w:top w:val="single" w:sz="4" w:space="0" w:color="E7EAEC"/>
              <w:left w:val="nil"/>
              <w:bottom w:val="single" w:sz="4" w:space="0" w:color="E7E7E7"/>
              <w:right w:val="single" w:sz="4" w:space="0" w:color="E7E7E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B6212" w:rsidRPr="00E905E4" w:rsidRDefault="005B6212" w:rsidP="00851BC1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E905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Prihodi poslovanja</w:t>
            </w:r>
          </w:p>
        </w:tc>
        <w:tc>
          <w:tcPr>
            <w:tcW w:w="0" w:type="auto"/>
            <w:tcBorders>
              <w:top w:val="single" w:sz="4" w:space="0" w:color="E7EAEC"/>
              <w:left w:val="single" w:sz="4" w:space="0" w:color="E7E7E7"/>
              <w:bottom w:val="single" w:sz="4" w:space="0" w:color="E7E7E7"/>
              <w:right w:val="single" w:sz="4" w:space="0" w:color="E7E7E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B6212" w:rsidRPr="00E905E4" w:rsidRDefault="00E905E4" w:rsidP="00851BC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E905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6.407.000,00kn</w:t>
            </w:r>
          </w:p>
        </w:tc>
        <w:tc>
          <w:tcPr>
            <w:tcW w:w="0" w:type="auto"/>
            <w:tcBorders>
              <w:top w:val="single" w:sz="4" w:space="0" w:color="E7EAEC"/>
              <w:left w:val="single" w:sz="4" w:space="0" w:color="E7E7E7"/>
              <w:bottom w:val="single" w:sz="4" w:space="0" w:color="E7E7E7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B6212" w:rsidRPr="00120D34" w:rsidRDefault="00E905E4" w:rsidP="00851B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86,20</w:t>
            </w:r>
            <w:r w:rsidR="005B6212" w:rsidRPr="00120D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%</w:t>
            </w:r>
          </w:p>
        </w:tc>
      </w:tr>
      <w:tr w:rsidR="005B6212" w:rsidRPr="00223BA8" w:rsidTr="00851BC1">
        <w:tc>
          <w:tcPr>
            <w:tcW w:w="7035" w:type="dxa"/>
            <w:tcBorders>
              <w:top w:val="single" w:sz="4" w:space="0" w:color="E7EAEC"/>
              <w:left w:val="nil"/>
              <w:bottom w:val="single" w:sz="4" w:space="0" w:color="E7E7E7"/>
              <w:right w:val="single" w:sz="4" w:space="0" w:color="E7E7E7"/>
            </w:tcBorders>
            <w:shd w:val="clear" w:color="auto" w:fill="FBFBFB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B6212" w:rsidRPr="00223BA8" w:rsidRDefault="005B6212" w:rsidP="00851BC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23BA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&gt; Prihod od poreza</w:t>
            </w:r>
          </w:p>
        </w:tc>
        <w:tc>
          <w:tcPr>
            <w:tcW w:w="0" w:type="auto"/>
            <w:tcBorders>
              <w:top w:val="single" w:sz="4" w:space="0" w:color="E7EAEC"/>
              <w:left w:val="single" w:sz="4" w:space="0" w:color="E7E7E7"/>
              <w:bottom w:val="single" w:sz="4" w:space="0" w:color="E7E7E7"/>
              <w:right w:val="single" w:sz="4" w:space="0" w:color="E7E7E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B6212" w:rsidRPr="00223BA8" w:rsidRDefault="00E905E4" w:rsidP="00851BC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1.765.000,00kn</w:t>
            </w:r>
          </w:p>
        </w:tc>
        <w:tc>
          <w:tcPr>
            <w:tcW w:w="0" w:type="auto"/>
            <w:tcBorders>
              <w:top w:val="single" w:sz="4" w:space="0" w:color="E7EAEC"/>
              <w:left w:val="single" w:sz="4" w:space="0" w:color="E7E7E7"/>
              <w:bottom w:val="single" w:sz="4" w:space="0" w:color="E7E7E7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B6212" w:rsidRPr="00223BA8" w:rsidRDefault="00E905E4" w:rsidP="00851BC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23,74</w:t>
            </w:r>
            <w:r w:rsidR="005B6212" w:rsidRPr="00223BA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%</w:t>
            </w:r>
          </w:p>
        </w:tc>
      </w:tr>
      <w:tr w:rsidR="005B6212" w:rsidRPr="00223BA8" w:rsidTr="00851BC1">
        <w:tc>
          <w:tcPr>
            <w:tcW w:w="7035" w:type="dxa"/>
            <w:tcBorders>
              <w:top w:val="single" w:sz="4" w:space="0" w:color="E7EAEC"/>
              <w:left w:val="nil"/>
              <w:bottom w:val="single" w:sz="4" w:space="0" w:color="E7E7E7"/>
              <w:right w:val="single" w:sz="4" w:space="0" w:color="E7E7E7"/>
            </w:tcBorders>
            <w:shd w:val="clear" w:color="auto" w:fill="FBFBFB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B6212" w:rsidRPr="00223BA8" w:rsidRDefault="005B6212" w:rsidP="00851BC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23BA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&gt; Pomoći iz inozemstva i od subjekata unutar općeg proračuna</w:t>
            </w:r>
          </w:p>
        </w:tc>
        <w:tc>
          <w:tcPr>
            <w:tcW w:w="0" w:type="auto"/>
            <w:tcBorders>
              <w:top w:val="single" w:sz="4" w:space="0" w:color="E7EAEC"/>
              <w:left w:val="single" w:sz="4" w:space="0" w:color="E7E7E7"/>
              <w:bottom w:val="single" w:sz="4" w:space="0" w:color="E7E7E7"/>
              <w:right w:val="single" w:sz="4" w:space="0" w:color="E7E7E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B6212" w:rsidRPr="00223BA8" w:rsidRDefault="00E905E4" w:rsidP="00851BC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3.808</w:t>
            </w:r>
            <w:r w:rsidR="005B6212" w:rsidRPr="00223BA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.000,00 kn</w:t>
            </w:r>
          </w:p>
        </w:tc>
        <w:tc>
          <w:tcPr>
            <w:tcW w:w="0" w:type="auto"/>
            <w:tcBorders>
              <w:top w:val="single" w:sz="4" w:space="0" w:color="E7EAEC"/>
              <w:left w:val="single" w:sz="4" w:space="0" w:color="E7E7E7"/>
              <w:bottom w:val="single" w:sz="4" w:space="0" w:color="E7E7E7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B6212" w:rsidRPr="00223BA8" w:rsidRDefault="00E905E4" w:rsidP="00851BC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51,23</w:t>
            </w:r>
            <w:r w:rsidR="005B6212" w:rsidRPr="00223BA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%</w:t>
            </w:r>
          </w:p>
        </w:tc>
      </w:tr>
      <w:tr w:rsidR="005B6212" w:rsidRPr="00223BA8" w:rsidTr="00851BC1">
        <w:tc>
          <w:tcPr>
            <w:tcW w:w="7035" w:type="dxa"/>
            <w:tcBorders>
              <w:top w:val="single" w:sz="4" w:space="0" w:color="E7EAEC"/>
              <w:left w:val="nil"/>
              <w:bottom w:val="single" w:sz="4" w:space="0" w:color="E7E7E7"/>
              <w:right w:val="single" w:sz="4" w:space="0" w:color="E7E7E7"/>
            </w:tcBorders>
            <w:shd w:val="clear" w:color="auto" w:fill="FBFBFB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B6212" w:rsidRPr="00223BA8" w:rsidRDefault="005B6212" w:rsidP="00851BC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23BA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&gt; Prihodi od imovine</w:t>
            </w:r>
          </w:p>
        </w:tc>
        <w:tc>
          <w:tcPr>
            <w:tcW w:w="0" w:type="auto"/>
            <w:tcBorders>
              <w:top w:val="single" w:sz="4" w:space="0" w:color="E7EAEC"/>
              <w:left w:val="single" w:sz="4" w:space="0" w:color="E7E7E7"/>
              <w:bottom w:val="single" w:sz="4" w:space="0" w:color="E7E7E7"/>
              <w:right w:val="single" w:sz="4" w:space="0" w:color="E7E7E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B6212" w:rsidRPr="00223BA8" w:rsidRDefault="00E905E4" w:rsidP="00851BC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</w:t>
            </w:r>
            <w:r w:rsidR="005B62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</w:t>
            </w:r>
            <w:r w:rsidR="005B6212" w:rsidRPr="00223BA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.000,00 kn</w:t>
            </w:r>
          </w:p>
        </w:tc>
        <w:tc>
          <w:tcPr>
            <w:tcW w:w="0" w:type="auto"/>
            <w:tcBorders>
              <w:top w:val="single" w:sz="4" w:space="0" w:color="E7EAEC"/>
              <w:left w:val="single" w:sz="4" w:space="0" w:color="E7E7E7"/>
              <w:bottom w:val="single" w:sz="4" w:space="0" w:color="E7E7E7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B6212" w:rsidRPr="00223BA8" w:rsidRDefault="00E905E4" w:rsidP="00851BC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0,61</w:t>
            </w:r>
            <w:r w:rsidR="005B6212" w:rsidRPr="00223BA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%</w:t>
            </w:r>
          </w:p>
        </w:tc>
      </w:tr>
      <w:tr w:rsidR="005B6212" w:rsidRPr="00223BA8" w:rsidTr="00851BC1">
        <w:tc>
          <w:tcPr>
            <w:tcW w:w="7035" w:type="dxa"/>
            <w:tcBorders>
              <w:top w:val="single" w:sz="4" w:space="0" w:color="E7EAEC"/>
              <w:left w:val="nil"/>
              <w:bottom w:val="single" w:sz="4" w:space="0" w:color="E7E7E7"/>
              <w:right w:val="single" w:sz="4" w:space="0" w:color="E7E7E7"/>
            </w:tcBorders>
            <w:shd w:val="clear" w:color="auto" w:fill="FBFBFB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B6212" w:rsidRPr="00223BA8" w:rsidRDefault="005B6212" w:rsidP="00851BC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23BA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&gt; Prihodi od upravnih i administrativnih pristojbi, pristojbi po posebnim propisima i naknada</w:t>
            </w:r>
          </w:p>
        </w:tc>
        <w:tc>
          <w:tcPr>
            <w:tcW w:w="0" w:type="auto"/>
            <w:tcBorders>
              <w:top w:val="single" w:sz="4" w:space="0" w:color="E7EAEC"/>
              <w:left w:val="single" w:sz="4" w:space="0" w:color="E7E7E7"/>
              <w:bottom w:val="single" w:sz="4" w:space="0" w:color="E7E7E7"/>
              <w:right w:val="single" w:sz="4" w:space="0" w:color="E7E7E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B6212" w:rsidRPr="00223BA8" w:rsidRDefault="00E905E4" w:rsidP="00851BC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757.000</w:t>
            </w:r>
            <w:r w:rsidR="005B6212" w:rsidRPr="00223BA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,00 kn</w:t>
            </w:r>
          </w:p>
        </w:tc>
        <w:tc>
          <w:tcPr>
            <w:tcW w:w="0" w:type="auto"/>
            <w:tcBorders>
              <w:top w:val="single" w:sz="4" w:space="0" w:color="E7EAEC"/>
              <w:left w:val="single" w:sz="4" w:space="0" w:color="E7E7E7"/>
              <w:bottom w:val="single" w:sz="4" w:space="0" w:color="E7E7E7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B6212" w:rsidRPr="00223BA8" w:rsidRDefault="00E905E4" w:rsidP="00851BC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10,18</w:t>
            </w:r>
            <w:r w:rsidR="005B6212" w:rsidRPr="00223BA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%</w:t>
            </w:r>
          </w:p>
        </w:tc>
      </w:tr>
      <w:tr w:rsidR="005B6212" w:rsidRPr="00223BA8" w:rsidTr="00851BC1">
        <w:tc>
          <w:tcPr>
            <w:tcW w:w="7035" w:type="dxa"/>
            <w:tcBorders>
              <w:top w:val="single" w:sz="4" w:space="0" w:color="E7EAEC"/>
              <w:left w:val="nil"/>
              <w:bottom w:val="single" w:sz="4" w:space="0" w:color="E7E7E7"/>
              <w:right w:val="single" w:sz="4" w:space="0" w:color="E7E7E7"/>
            </w:tcBorders>
            <w:shd w:val="clear" w:color="auto" w:fill="FBFBFB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B6212" w:rsidRPr="00223BA8" w:rsidRDefault="005B6212" w:rsidP="00851BC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&gt;Donacije od pravnih 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fiz.osoba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izvan općeg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prorač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0" w:type="auto"/>
            <w:tcBorders>
              <w:top w:val="single" w:sz="4" w:space="0" w:color="E7EAEC"/>
              <w:left w:val="single" w:sz="4" w:space="0" w:color="E7E7E7"/>
              <w:bottom w:val="single" w:sz="4" w:space="0" w:color="E7E7E7"/>
              <w:right w:val="single" w:sz="4" w:space="0" w:color="E7E7E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B6212" w:rsidRDefault="005B6212" w:rsidP="00851BC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20.000,00kn</w:t>
            </w:r>
          </w:p>
        </w:tc>
        <w:tc>
          <w:tcPr>
            <w:tcW w:w="0" w:type="auto"/>
            <w:tcBorders>
              <w:top w:val="single" w:sz="4" w:space="0" w:color="E7EAEC"/>
              <w:left w:val="single" w:sz="4" w:space="0" w:color="E7E7E7"/>
              <w:bottom w:val="single" w:sz="4" w:space="0" w:color="E7E7E7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B6212" w:rsidRPr="00223BA8" w:rsidRDefault="00E905E4" w:rsidP="00851BC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0,2</w:t>
            </w:r>
            <w:r w:rsidR="005B62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6%</w:t>
            </w:r>
          </w:p>
        </w:tc>
      </w:tr>
      <w:tr w:rsidR="005B6212" w:rsidRPr="00223BA8" w:rsidTr="00851BC1">
        <w:tc>
          <w:tcPr>
            <w:tcW w:w="7035" w:type="dxa"/>
            <w:tcBorders>
              <w:top w:val="single" w:sz="4" w:space="0" w:color="E7EAEC"/>
              <w:left w:val="nil"/>
              <w:bottom w:val="single" w:sz="4" w:space="0" w:color="E7E7E7"/>
              <w:right w:val="single" w:sz="4" w:space="0" w:color="E7E7E7"/>
            </w:tcBorders>
            <w:shd w:val="clear" w:color="auto" w:fill="FBFBFB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B6212" w:rsidRPr="00223BA8" w:rsidRDefault="005B6212" w:rsidP="00851BC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&gt; O</w:t>
            </w:r>
            <w:r w:rsidRPr="00223BA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stali prihodi</w:t>
            </w:r>
          </w:p>
        </w:tc>
        <w:tc>
          <w:tcPr>
            <w:tcW w:w="0" w:type="auto"/>
            <w:tcBorders>
              <w:top w:val="single" w:sz="4" w:space="0" w:color="E7EAEC"/>
              <w:left w:val="single" w:sz="4" w:space="0" w:color="E7E7E7"/>
              <w:bottom w:val="single" w:sz="4" w:space="0" w:color="E7E7E7"/>
              <w:right w:val="single" w:sz="4" w:space="0" w:color="E7E7E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B6212" w:rsidRPr="00223BA8" w:rsidRDefault="005B6212" w:rsidP="00851BC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11</w:t>
            </w:r>
            <w:r w:rsidRPr="00223BA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.000,00 kn</w:t>
            </w:r>
          </w:p>
        </w:tc>
        <w:tc>
          <w:tcPr>
            <w:tcW w:w="0" w:type="auto"/>
            <w:tcBorders>
              <w:top w:val="single" w:sz="4" w:space="0" w:color="E7EAEC"/>
              <w:left w:val="single" w:sz="4" w:space="0" w:color="E7E7E7"/>
              <w:bottom w:val="single" w:sz="4" w:space="0" w:color="E7E7E7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B6212" w:rsidRPr="00223BA8" w:rsidRDefault="00E905E4" w:rsidP="00851BC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0,14</w:t>
            </w:r>
            <w:r w:rsidR="005B6212" w:rsidRPr="00223BA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%</w:t>
            </w:r>
          </w:p>
        </w:tc>
      </w:tr>
      <w:tr w:rsidR="005B6212" w:rsidRPr="00223BA8" w:rsidTr="00851BC1">
        <w:tc>
          <w:tcPr>
            <w:tcW w:w="7035" w:type="dxa"/>
            <w:tcBorders>
              <w:top w:val="single" w:sz="4" w:space="0" w:color="E7EAEC"/>
              <w:left w:val="nil"/>
              <w:bottom w:val="single" w:sz="4" w:space="0" w:color="E7E7E7"/>
              <w:right w:val="single" w:sz="4" w:space="0" w:color="E7E7E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B6212" w:rsidRPr="00E905E4" w:rsidRDefault="005B6212" w:rsidP="00851BC1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E905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Prihodi od prodaje nefinancijske imovine</w:t>
            </w:r>
          </w:p>
        </w:tc>
        <w:tc>
          <w:tcPr>
            <w:tcW w:w="0" w:type="auto"/>
            <w:tcBorders>
              <w:top w:val="single" w:sz="4" w:space="0" w:color="E7EAEC"/>
              <w:left w:val="single" w:sz="4" w:space="0" w:color="E7E7E7"/>
              <w:bottom w:val="single" w:sz="4" w:space="0" w:color="E7E7E7"/>
              <w:right w:val="single" w:sz="4" w:space="0" w:color="E7E7E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B6212" w:rsidRPr="00E905E4" w:rsidRDefault="00E905E4" w:rsidP="00851BC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E905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13</w:t>
            </w:r>
            <w:r w:rsidR="005B6212" w:rsidRPr="00E905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0.000,00 kn</w:t>
            </w:r>
          </w:p>
        </w:tc>
        <w:tc>
          <w:tcPr>
            <w:tcW w:w="0" w:type="auto"/>
            <w:tcBorders>
              <w:top w:val="single" w:sz="4" w:space="0" w:color="E7EAEC"/>
              <w:left w:val="single" w:sz="4" w:space="0" w:color="E7E7E7"/>
              <w:bottom w:val="single" w:sz="4" w:space="0" w:color="E7E7E7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B6212" w:rsidRPr="00120D34" w:rsidRDefault="00E905E4" w:rsidP="00851BC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1,74</w:t>
            </w:r>
            <w:r w:rsidR="005B6212" w:rsidRPr="00120D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%</w:t>
            </w:r>
          </w:p>
        </w:tc>
      </w:tr>
      <w:tr w:rsidR="005B6212" w:rsidRPr="00223BA8" w:rsidTr="00851BC1">
        <w:tc>
          <w:tcPr>
            <w:tcW w:w="7035" w:type="dxa"/>
            <w:tcBorders>
              <w:top w:val="single" w:sz="4" w:space="0" w:color="E7EAEC"/>
              <w:left w:val="nil"/>
              <w:bottom w:val="single" w:sz="4" w:space="0" w:color="E7E7E7"/>
              <w:right w:val="single" w:sz="4" w:space="0" w:color="E7E7E7"/>
            </w:tcBorders>
            <w:shd w:val="clear" w:color="auto" w:fill="FBFBFB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B6212" w:rsidRPr="00223BA8" w:rsidRDefault="005B6212" w:rsidP="00851BC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23BA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&gt; Prihodi od prodaje neproizvedene dugotrajne imovine</w:t>
            </w:r>
          </w:p>
        </w:tc>
        <w:tc>
          <w:tcPr>
            <w:tcW w:w="0" w:type="auto"/>
            <w:tcBorders>
              <w:top w:val="single" w:sz="4" w:space="0" w:color="E7EAEC"/>
              <w:left w:val="single" w:sz="4" w:space="0" w:color="E7E7E7"/>
              <w:bottom w:val="single" w:sz="4" w:space="0" w:color="E7E7E7"/>
              <w:right w:val="single" w:sz="4" w:space="0" w:color="E7E7E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B6212" w:rsidRPr="00223BA8" w:rsidRDefault="00E905E4" w:rsidP="00851BC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13</w:t>
            </w:r>
            <w:r w:rsidR="005B62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</w:t>
            </w:r>
            <w:r w:rsidR="005B6212" w:rsidRPr="00223BA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.000,00 kn</w:t>
            </w:r>
          </w:p>
        </w:tc>
        <w:tc>
          <w:tcPr>
            <w:tcW w:w="0" w:type="auto"/>
            <w:tcBorders>
              <w:top w:val="single" w:sz="4" w:space="0" w:color="E7EAEC"/>
              <w:left w:val="single" w:sz="4" w:space="0" w:color="E7E7E7"/>
              <w:bottom w:val="single" w:sz="4" w:space="0" w:color="E7E7E7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B6212" w:rsidRPr="00223BA8" w:rsidRDefault="00E905E4" w:rsidP="00851BC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1,74</w:t>
            </w:r>
            <w:r w:rsidR="005B6212" w:rsidRPr="00223BA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%</w:t>
            </w:r>
          </w:p>
        </w:tc>
      </w:tr>
      <w:tr w:rsidR="00E905E4" w:rsidRPr="00223BA8" w:rsidTr="00E905E4">
        <w:tc>
          <w:tcPr>
            <w:tcW w:w="7035" w:type="dxa"/>
            <w:tcBorders>
              <w:top w:val="single" w:sz="4" w:space="0" w:color="E7EAEC"/>
              <w:left w:val="nil"/>
              <w:bottom w:val="single" w:sz="4" w:space="0" w:color="E7E7E7"/>
              <w:right w:val="single" w:sz="4" w:space="0" w:color="E7E7E7"/>
            </w:tcBorders>
            <w:shd w:val="clear" w:color="auto" w:fill="FBFBFB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905E4" w:rsidRPr="00E905E4" w:rsidRDefault="00E905E4" w:rsidP="00851BC1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E905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Primici od financijske imovine i zaduživanja</w:t>
            </w:r>
          </w:p>
          <w:p w:rsidR="00E905E4" w:rsidRDefault="00E905E4" w:rsidP="00851BC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E905E4" w:rsidRPr="00E905E4" w:rsidRDefault="00E905E4" w:rsidP="00E905E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&gt;Primljeni krediti i zajmovi od tuzemnih kreditnih institucija</w:t>
            </w:r>
          </w:p>
        </w:tc>
        <w:tc>
          <w:tcPr>
            <w:tcW w:w="2097" w:type="dxa"/>
            <w:tcBorders>
              <w:top w:val="single" w:sz="4" w:space="0" w:color="E7EAEC"/>
              <w:left w:val="single" w:sz="4" w:space="0" w:color="E7E7E7"/>
              <w:bottom w:val="single" w:sz="4" w:space="0" w:color="E7E7E7"/>
              <w:right w:val="single" w:sz="4" w:space="0" w:color="E7E7E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905E4" w:rsidRPr="00E905E4" w:rsidRDefault="00E905E4" w:rsidP="00851BC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E905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895.000,00kn</w:t>
            </w:r>
          </w:p>
          <w:p w:rsidR="00E905E4" w:rsidRDefault="00E905E4" w:rsidP="00E905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E905E4" w:rsidRPr="00E905E4" w:rsidRDefault="00E905E4" w:rsidP="00E905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        895.000,00kn</w:t>
            </w:r>
          </w:p>
        </w:tc>
        <w:tc>
          <w:tcPr>
            <w:tcW w:w="0" w:type="auto"/>
            <w:tcBorders>
              <w:top w:val="single" w:sz="4" w:space="0" w:color="E7EAEC"/>
              <w:left w:val="single" w:sz="4" w:space="0" w:color="E7E7E7"/>
              <w:bottom w:val="single" w:sz="4" w:space="0" w:color="E7E7E7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905E4" w:rsidRDefault="00E905E4" w:rsidP="00851BC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12,08%</w:t>
            </w:r>
          </w:p>
          <w:p w:rsidR="00E905E4" w:rsidRDefault="00E905E4" w:rsidP="00E905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E905E4" w:rsidRPr="00E905E4" w:rsidRDefault="00E905E4" w:rsidP="00E905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12,08%</w:t>
            </w:r>
          </w:p>
        </w:tc>
      </w:tr>
      <w:tr w:rsidR="005B6212" w:rsidRPr="00223BA8" w:rsidTr="00851BC1">
        <w:tc>
          <w:tcPr>
            <w:tcW w:w="7035" w:type="dxa"/>
            <w:tcBorders>
              <w:top w:val="single" w:sz="4" w:space="0" w:color="E7EAEC"/>
              <w:left w:val="nil"/>
              <w:bottom w:val="nil"/>
              <w:right w:val="single" w:sz="4" w:space="0" w:color="E7E7E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B6212" w:rsidRPr="00223BA8" w:rsidRDefault="005B6212" w:rsidP="00851BC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4" w:space="0" w:color="E7EAEC"/>
              <w:left w:val="single" w:sz="4" w:space="0" w:color="E7E7E7"/>
              <w:bottom w:val="nil"/>
              <w:right w:val="single" w:sz="4" w:space="0" w:color="E7E7E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B6212" w:rsidRPr="00223BA8" w:rsidRDefault="005B6212" w:rsidP="00851BC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4" w:space="0" w:color="E7EAEC"/>
              <w:left w:val="single" w:sz="4" w:space="0" w:color="E7E7E7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B6212" w:rsidRPr="00223BA8" w:rsidRDefault="005B6212" w:rsidP="00851BC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5B6212" w:rsidRPr="00223BA8" w:rsidTr="00851BC1">
        <w:tc>
          <w:tcPr>
            <w:tcW w:w="7035" w:type="dxa"/>
            <w:tcBorders>
              <w:top w:val="single" w:sz="4" w:space="0" w:color="E7EAEC"/>
              <w:left w:val="nil"/>
              <w:bottom w:val="nil"/>
              <w:right w:val="single" w:sz="4" w:space="0" w:color="E7E7E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B6212" w:rsidRPr="00223BA8" w:rsidRDefault="005B6212" w:rsidP="00851BC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4" w:space="0" w:color="E7EAEC"/>
              <w:left w:val="single" w:sz="4" w:space="0" w:color="E7E7E7"/>
              <w:bottom w:val="nil"/>
              <w:right w:val="single" w:sz="4" w:space="0" w:color="E7E7E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B6212" w:rsidRPr="00223BA8" w:rsidRDefault="005B6212" w:rsidP="00851BC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4" w:space="0" w:color="E7EAEC"/>
              <w:left w:val="single" w:sz="4" w:space="0" w:color="E7E7E7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B6212" w:rsidRPr="00223BA8" w:rsidRDefault="005B6212" w:rsidP="00851BC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5B6212" w:rsidRPr="00223BA8" w:rsidTr="00851BC1">
        <w:tc>
          <w:tcPr>
            <w:tcW w:w="0" w:type="auto"/>
            <w:tcBorders>
              <w:top w:val="single" w:sz="4" w:space="0" w:color="E7EAEC"/>
              <w:left w:val="nil"/>
              <w:bottom w:val="nil"/>
              <w:right w:val="single" w:sz="4" w:space="0" w:color="E7E7E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B6212" w:rsidRPr="00120D34" w:rsidRDefault="005B6212" w:rsidP="00851BC1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120D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UKUPNO</w:t>
            </w:r>
          </w:p>
        </w:tc>
        <w:tc>
          <w:tcPr>
            <w:tcW w:w="0" w:type="auto"/>
            <w:tcBorders>
              <w:top w:val="single" w:sz="4" w:space="0" w:color="E7EAEC"/>
              <w:left w:val="single" w:sz="4" w:space="0" w:color="E7E7E7"/>
              <w:bottom w:val="nil"/>
              <w:right w:val="single" w:sz="4" w:space="0" w:color="E7E7E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B6212" w:rsidRPr="00223BA8" w:rsidRDefault="00E905E4" w:rsidP="00851BC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7.432.000,00kn</w:t>
            </w:r>
          </w:p>
        </w:tc>
        <w:tc>
          <w:tcPr>
            <w:tcW w:w="0" w:type="auto"/>
            <w:tcBorders>
              <w:top w:val="single" w:sz="4" w:space="0" w:color="E7EAEC"/>
              <w:left w:val="single" w:sz="4" w:space="0" w:color="E7E7E7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B6212" w:rsidRPr="00223BA8" w:rsidRDefault="005B6212" w:rsidP="00851BC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:rsidR="005B6212" w:rsidRPr="00223BA8" w:rsidRDefault="005B6212" w:rsidP="005B6212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B6212" w:rsidRPr="00223BA8" w:rsidRDefault="005B6212" w:rsidP="005B6212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B6212" w:rsidRPr="00223BA8" w:rsidRDefault="005B6212" w:rsidP="005B6212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B6212" w:rsidRPr="00223BA8" w:rsidRDefault="005B6212" w:rsidP="005B6212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B6212" w:rsidRPr="00223BA8" w:rsidRDefault="005B6212" w:rsidP="005B6212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B6212" w:rsidRPr="00223BA8" w:rsidRDefault="005B6212" w:rsidP="005B6212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B6212" w:rsidRPr="00223BA8" w:rsidRDefault="005B6212" w:rsidP="005B6212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B6212" w:rsidRPr="00223BA8" w:rsidRDefault="005B6212" w:rsidP="005B6212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223BA8"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drawing>
          <wp:inline distT="0" distB="0" distL="0" distR="0">
            <wp:extent cx="5951220" cy="6456680"/>
            <wp:effectExtent l="19050" t="0" r="11430" b="1270"/>
            <wp:docPr id="1" name="Grafikon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5B6212" w:rsidRPr="00223BA8" w:rsidRDefault="005B6212" w:rsidP="005B6212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B6212" w:rsidRPr="00223BA8" w:rsidRDefault="005B6212" w:rsidP="005B6212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B6212" w:rsidRDefault="005B6212" w:rsidP="005B6212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B6212" w:rsidRDefault="005B6212" w:rsidP="005B6212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B6212" w:rsidRDefault="005B6212" w:rsidP="005B6212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B6212" w:rsidRDefault="005B6212" w:rsidP="005B6212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B6212" w:rsidRDefault="005B6212" w:rsidP="005B6212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B6212" w:rsidRDefault="005B6212" w:rsidP="005B6212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B6212" w:rsidRDefault="005B6212" w:rsidP="005B6212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B6212" w:rsidRPr="004D21B8" w:rsidRDefault="005B6212" w:rsidP="005B6212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D21B8">
        <w:rPr>
          <w:rFonts w:ascii="Times New Roman" w:eastAsia="Times New Roman" w:hAnsi="Times New Roman" w:cs="Times New Roman"/>
          <w:b/>
          <w:sz w:val="36"/>
          <w:szCs w:val="36"/>
          <w:lang w:eastAsia="hr-HR"/>
        </w:rPr>
        <w:t>RASHODI I IZDACI POSLOVANJA</w:t>
      </w:r>
    </w:p>
    <w:p w:rsidR="005B6212" w:rsidRDefault="005B6212" w:rsidP="005B6212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B6212" w:rsidRPr="00223BA8" w:rsidRDefault="005B6212" w:rsidP="005B6212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223BA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Ukupni rashodi </w:t>
      </w:r>
      <w:r w:rsidR="00E905E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 izdaci Općine Škabrnja za 2022</w:t>
      </w:r>
      <w:r w:rsidRPr="00223BA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godinu planirani su u iznosu od </w:t>
      </w:r>
      <w:r w:rsidR="00CC61B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7.432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.000</w:t>
      </w:r>
      <w:r w:rsidRPr="00223BA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,00 kuna.</w:t>
      </w:r>
    </w:p>
    <w:p w:rsidR="005B6212" w:rsidRPr="00223BA8" w:rsidRDefault="005B6212" w:rsidP="005B6212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noProof/>
          <w:lang w:eastAsia="hr-HR"/>
        </w:rPr>
        <w:drawing>
          <wp:inline distT="0" distB="0" distL="0" distR="0">
            <wp:extent cx="5760720" cy="3235894"/>
            <wp:effectExtent l="19050" t="0" r="0" b="0"/>
            <wp:docPr id="12" name="Slika 12" descr="Slikovni rezultat za RASHOD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Slikovni rezultat za RASHODI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358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223BA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Rashodi poslovanja</w:t>
      </w:r>
    </w:p>
    <w:p w:rsidR="005B6212" w:rsidRPr="00223BA8" w:rsidRDefault="005B6212" w:rsidP="005B6212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t>Rashodi po</w:t>
      </w:r>
      <w:r w:rsidR="00924661">
        <w:rPr>
          <w:rFonts w:ascii="Times New Roman" w:eastAsia="Times New Roman" w:hAnsi="Times New Roman" w:cs="Times New Roman"/>
          <w:sz w:val="24"/>
          <w:szCs w:val="24"/>
          <w:lang w:eastAsia="hr-HR"/>
        </w:rPr>
        <w:t>slovanja Općine Škabrnja za 2022</w:t>
      </w:r>
      <w:r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godinu planirani su u iznosu od </w:t>
      </w:r>
      <w:r w:rsidR="0063044D">
        <w:rPr>
          <w:rFonts w:ascii="Times New Roman" w:eastAsia="Times New Roman" w:hAnsi="Times New Roman" w:cs="Times New Roman"/>
          <w:sz w:val="24"/>
          <w:szCs w:val="24"/>
          <w:lang w:eastAsia="hr-HR"/>
        </w:rPr>
        <w:t>4.2</w:t>
      </w:r>
      <w:r w:rsidR="00244778">
        <w:rPr>
          <w:rFonts w:ascii="Times New Roman" w:eastAsia="Times New Roman" w:hAnsi="Times New Roman" w:cs="Times New Roman"/>
          <w:sz w:val="24"/>
          <w:szCs w:val="24"/>
          <w:lang w:eastAsia="hr-HR"/>
        </w:rPr>
        <w:t>96</w:t>
      </w:r>
      <w:r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t>.000,00 kuna, a čine ih:</w:t>
      </w:r>
    </w:p>
    <w:p w:rsidR="005B6212" w:rsidRPr="00223BA8" w:rsidRDefault="005B6212" w:rsidP="005B6212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1. </w:t>
      </w:r>
      <w:r w:rsidRPr="00223BA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Rashodi za zaposlene</w:t>
      </w:r>
      <w:r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- pl</w:t>
      </w:r>
      <w:r w:rsidR="009131CE">
        <w:rPr>
          <w:rFonts w:ascii="Times New Roman" w:eastAsia="Times New Roman" w:hAnsi="Times New Roman" w:cs="Times New Roman"/>
          <w:sz w:val="24"/>
          <w:szCs w:val="24"/>
          <w:lang w:eastAsia="hr-HR"/>
        </w:rPr>
        <w:t>anirani u iznosu od 2.2</w:t>
      </w:r>
      <w:r w:rsidR="00244778">
        <w:rPr>
          <w:rFonts w:ascii="Times New Roman" w:eastAsia="Times New Roman" w:hAnsi="Times New Roman" w:cs="Times New Roman"/>
          <w:sz w:val="24"/>
          <w:szCs w:val="24"/>
          <w:lang w:eastAsia="hr-HR"/>
        </w:rPr>
        <w:t>61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.500,00 kuna, od toga </w:t>
      </w:r>
      <w:r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plaće (br</w:t>
      </w:r>
      <w:r w:rsidR="009131CE">
        <w:rPr>
          <w:rFonts w:ascii="Times New Roman" w:eastAsia="Times New Roman" w:hAnsi="Times New Roman" w:cs="Times New Roman"/>
          <w:sz w:val="24"/>
          <w:szCs w:val="24"/>
          <w:lang w:eastAsia="hr-HR"/>
        </w:rPr>
        <w:t>uto) planirane u iznosu od 1.9</w:t>
      </w:r>
      <w:r w:rsidR="00244778">
        <w:rPr>
          <w:rFonts w:ascii="Times New Roman" w:eastAsia="Times New Roman" w:hAnsi="Times New Roman" w:cs="Times New Roman"/>
          <w:sz w:val="24"/>
          <w:szCs w:val="24"/>
          <w:lang w:eastAsia="hr-HR"/>
        </w:rPr>
        <w:t>00</w:t>
      </w:r>
      <w:r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t>.000,00 kuna, ostali rashodi za za</w:t>
      </w:r>
      <w:r w:rsidR="00244778">
        <w:rPr>
          <w:rFonts w:ascii="Times New Roman" w:eastAsia="Times New Roman" w:hAnsi="Times New Roman" w:cs="Times New Roman"/>
          <w:sz w:val="24"/>
          <w:szCs w:val="24"/>
          <w:lang w:eastAsia="hr-HR"/>
        </w:rPr>
        <w:t>poslene planirani u iznosu od 54.500,00 kuna,</w:t>
      </w:r>
      <w:r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t>doprinosi na</w:t>
      </w:r>
      <w:r w:rsidR="0024477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plaće planirani u iznosu od 307</w:t>
      </w:r>
      <w:r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t>.000,00 kuna.</w:t>
      </w:r>
    </w:p>
    <w:p w:rsidR="005B6212" w:rsidRPr="00223BA8" w:rsidRDefault="005B6212" w:rsidP="005B6212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2. </w:t>
      </w:r>
      <w:r w:rsidRPr="00223BA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Materijalni rashodi</w:t>
      </w:r>
      <w:r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CC61BB">
        <w:rPr>
          <w:rFonts w:ascii="Times New Roman" w:eastAsia="Times New Roman" w:hAnsi="Times New Roman" w:cs="Times New Roman"/>
          <w:sz w:val="24"/>
          <w:szCs w:val="24"/>
          <w:lang w:eastAsia="hr-HR"/>
        </w:rPr>
        <w:t>– planirani u iznosu od 1.503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.2</w:t>
      </w:r>
      <w:r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t>00,00 kuna, od toga naknade troškova zapo</w:t>
      </w:r>
      <w:r w:rsidR="00CC61BB">
        <w:rPr>
          <w:rFonts w:ascii="Times New Roman" w:eastAsia="Times New Roman" w:hAnsi="Times New Roman" w:cs="Times New Roman"/>
          <w:sz w:val="24"/>
          <w:szCs w:val="24"/>
          <w:lang w:eastAsia="hr-HR"/>
        </w:rPr>
        <w:t>slenima planirane u iznosu od 62</w:t>
      </w:r>
      <w:r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t>.000,00 kuna, rashodi za materijal i en</w:t>
      </w:r>
      <w:r w:rsidR="00CC61BB">
        <w:rPr>
          <w:rFonts w:ascii="Times New Roman" w:eastAsia="Times New Roman" w:hAnsi="Times New Roman" w:cs="Times New Roman"/>
          <w:sz w:val="24"/>
          <w:szCs w:val="24"/>
          <w:lang w:eastAsia="hr-HR"/>
        </w:rPr>
        <w:t>ergiju planirani u iznosu od 393</w:t>
      </w:r>
      <w:r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.500,00 kuna, rashodi za </w:t>
      </w:r>
      <w:r w:rsidR="00CC61BB">
        <w:rPr>
          <w:rFonts w:ascii="Times New Roman" w:eastAsia="Times New Roman" w:hAnsi="Times New Roman" w:cs="Times New Roman"/>
          <w:sz w:val="24"/>
          <w:szCs w:val="24"/>
          <w:lang w:eastAsia="hr-HR"/>
        </w:rPr>
        <w:t>usluge planirani u iznosu od 837.2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00,00 kuna</w:t>
      </w:r>
      <w:r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ostali nespomenuti rashodi posl</w:t>
      </w:r>
      <w:r w:rsidR="006257CB">
        <w:rPr>
          <w:rFonts w:ascii="Times New Roman" w:eastAsia="Times New Roman" w:hAnsi="Times New Roman" w:cs="Times New Roman"/>
          <w:sz w:val="24"/>
          <w:szCs w:val="24"/>
          <w:lang w:eastAsia="hr-HR"/>
        </w:rPr>
        <w:t>ovanja planirani u iznosu od 170</w:t>
      </w:r>
      <w:r w:rsidR="00CC61BB">
        <w:rPr>
          <w:rFonts w:ascii="Times New Roman" w:eastAsia="Times New Roman" w:hAnsi="Times New Roman" w:cs="Times New Roman"/>
          <w:sz w:val="24"/>
          <w:szCs w:val="24"/>
          <w:lang w:eastAsia="hr-HR"/>
        </w:rPr>
        <w:t>.5</w:t>
      </w:r>
      <w:r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t>00,00 kuna.</w:t>
      </w:r>
    </w:p>
    <w:p w:rsidR="005B6212" w:rsidRPr="00223BA8" w:rsidRDefault="005B6212" w:rsidP="005B6212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3. </w:t>
      </w:r>
      <w:r w:rsidRPr="00223BA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Financijski rashodi</w:t>
      </w:r>
      <w:r w:rsidR="00CC61B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- planirani u iznosu od 47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.5</w:t>
      </w:r>
      <w:r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00 kuna, a odnose se na kamate za primljene kredite i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zajmove, </w:t>
      </w:r>
      <w:r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t>te ostale financijske rashode.</w:t>
      </w:r>
    </w:p>
    <w:p w:rsidR="005B6212" w:rsidRPr="00223BA8" w:rsidRDefault="005B6212" w:rsidP="005B6212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4. </w:t>
      </w:r>
      <w:r w:rsidRPr="00223BA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Pomoći dane u inozemstvo i unutar općeg proračuna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- planirane u iznosu od 2.500,00 kuna te se odnose na pomoći unutar općeg proračuna.</w:t>
      </w:r>
    </w:p>
    <w:p w:rsidR="005B6212" w:rsidRPr="00223BA8" w:rsidRDefault="005B6212" w:rsidP="005B6212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5. </w:t>
      </w:r>
      <w:r w:rsidRPr="00223BA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Naknade građanima i kućanstvima na temelju osiguranja i druge naknade</w:t>
      </w:r>
      <w:r w:rsidR="00CC61B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- planirane u iznosu od 16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t>.000,00 kuna za ostale naknade građanima i kućanstvima iz proračuna.</w:t>
      </w:r>
    </w:p>
    <w:p w:rsidR="005B6212" w:rsidRDefault="005B6212" w:rsidP="005B6212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6. </w:t>
      </w:r>
      <w:r w:rsidRPr="00223BA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Ostali rashodi</w:t>
      </w:r>
      <w:r w:rsidR="009131C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- planirani u iznosu od 3</w:t>
      </w:r>
      <w:r w:rsidR="00CC61BB">
        <w:rPr>
          <w:rFonts w:ascii="Times New Roman" w:eastAsia="Times New Roman" w:hAnsi="Times New Roman" w:cs="Times New Roman"/>
          <w:sz w:val="24"/>
          <w:szCs w:val="24"/>
          <w:lang w:eastAsia="hr-HR"/>
        </w:rPr>
        <w:t>16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.3</w:t>
      </w:r>
      <w:r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00,00 kuna,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 odnose se na  tekuće donacije.</w:t>
      </w:r>
    </w:p>
    <w:p w:rsidR="005B6212" w:rsidRDefault="005B6212" w:rsidP="005B6212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B6212" w:rsidRDefault="005B6212" w:rsidP="005B6212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B6212" w:rsidRDefault="005B6212" w:rsidP="005B6212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B6212" w:rsidRPr="00223BA8" w:rsidRDefault="005B6212" w:rsidP="005B6212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23BA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Rashodi za nabavu nefinancijske imovine</w:t>
      </w:r>
    </w:p>
    <w:p w:rsidR="005B6212" w:rsidRPr="00223BA8" w:rsidRDefault="005B6212" w:rsidP="005B6212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t>Rashodi za nabavu nefinancijske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im</w:t>
      </w:r>
      <w:r w:rsidR="00CC61BB">
        <w:rPr>
          <w:rFonts w:ascii="Times New Roman" w:eastAsia="Times New Roman" w:hAnsi="Times New Roman" w:cs="Times New Roman"/>
          <w:sz w:val="24"/>
          <w:szCs w:val="24"/>
          <w:lang w:eastAsia="hr-HR"/>
        </w:rPr>
        <w:t>ovine planirani u iznosu od 2.02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t>.000,00 kuna, a čine ih:</w:t>
      </w:r>
      <w:r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</w:p>
    <w:p w:rsidR="005B6212" w:rsidRPr="00223BA8" w:rsidRDefault="005B6212" w:rsidP="005B6212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1. </w:t>
      </w:r>
      <w:r w:rsidRPr="00223BA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Rashodi za nabavu neproizvedene dugotrajne imovine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- planirani u iznosu od 100.000,00 kuna,  a odnose se na </w:t>
      </w:r>
      <w:r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nemate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rijalnu imovinu.</w:t>
      </w:r>
    </w:p>
    <w:p w:rsidR="005B6212" w:rsidRPr="00223BA8" w:rsidRDefault="005B6212" w:rsidP="005B6212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B6212" w:rsidRPr="00223BA8" w:rsidRDefault="005B6212" w:rsidP="005B6212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2. </w:t>
      </w:r>
      <w:r w:rsidRPr="00223BA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Rashodi za nabavu proizvedene dugotrajne imovine</w:t>
      </w:r>
      <w:r w:rsidR="0063044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- planirani u iznosu od 1.921</w:t>
      </w:r>
      <w:r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t>.000,00 kuna, od toga građevinski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objekti </w:t>
      </w:r>
      <w:r w:rsidR="0063044D">
        <w:rPr>
          <w:rFonts w:ascii="Times New Roman" w:eastAsia="Times New Roman" w:hAnsi="Times New Roman" w:cs="Times New Roman"/>
          <w:sz w:val="24"/>
          <w:szCs w:val="24"/>
          <w:lang w:eastAsia="hr-HR"/>
        </w:rPr>
        <w:t>planirani u iznosu od 1.850</w:t>
      </w:r>
      <w:r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t>.000,00 kuna, postrojenja i</w:t>
      </w:r>
      <w:r w:rsidR="0063044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oprema planirana u iznosu od 5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.000,00 kuna, knjige, umjetnička djela i ostale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izložbe planira</w:t>
      </w:r>
      <w:r w:rsidR="0063044D">
        <w:rPr>
          <w:rFonts w:ascii="Times New Roman" w:eastAsia="Times New Roman" w:hAnsi="Times New Roman" w:cs="Times New Roman"/>
          <w:sz w:val="24"/>
          <w:szCs w:val="24"/>
          <w:lang w:eastAsia="hr-HR"/>
        </w:rPr>
        <w:t>ni su iznosu od 2.000,00 kuna,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višegodišnj</w:t>
      </w:r>
      <w:r w:rsidR="0063044D">
        <w:rPr>
          <w:rFonts w:ascii="Times New Roman" w:eastAsia="Times New Roman" w:hAnsi="Times New Roman" w:cs="Times New Roman"/>
          <w:sz w:val="24"/>
          <w:szCs w:val="24"/>
          <w:lang w:eastAsia="hr-HR"/>
        </w:rPr>
        <w:t>i nasadi planirani u iznosu od 1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0</w:t>
      </w:r>
      <w:r w:rsidR="0063044D">
        <w:rPr>
          <w:rFonts w:ascii="Times New Roman" w:eastAsia="Times New Roman" w:hAnsi="Times New Roman" w:cs="Times New Roman"/>
          <w:sz w:val="24"/>
          <w:szCs w:val="24"/>
          <w:lang w:eastAsia="hr-HR"/>
        </w:rPr>
        <w:t>.000,00 kuna te ulaganja u računalne programe u iznosu od 5.000,00kn</w:t>
      </w:r>
    </w:p>
    <w:p w:rsidR="005B6212" w:rsidRPr="00223BA8" w:rsidRDefault="005B6212" w:rsidP="005B6212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23BA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Izdaci za financijsku imovinu</w:t>
      </w:r>
    </w:p>
    <w:p w:rsidR="005B6212" w:rsidRDefault="005B6212" w:rsidP="005B6212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23BA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Izdaci za financijsku imovinu</w:t>
      </w:r>
      <w:r w:rsidR="0063044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- planirani u iznosu od 415.</w:t>
      </w:r>
      <w:r w:rsidRPr="00223BA8">
        <w:rPr>
          <w:rFonts w:ascii="Times New Roman" w:eastAsia="Times New Roman" w:hAnsi="Times New Roman" w:cs="Times New Roman"/>
          <w:sz w:val="24"/>
          <w:szCs w:val="24"/>
          <w:lang w:eastAsia="hr-HR"/>
        </w:rPr>
        <w:t>000,00 kuna, a čine ih izdaci za otplatu glavnice primljenih kredita i zajmova.</w:t>
      </w:r>
    </w:p>
    <w:p w:rsidR="006257CB" w:rsidRPr="00E71C9C" w:rsidRDefault="006257CB" w:rsidP="006257CB">
      <w:pPr>
        <w:jc w:val="both"/>
        <w:rPr>
          <w:rFonts w:ascii="Times New Roman" w:hAnsi="Times New Roman" w:cs="Times New Roman"/>
        </w:rPr>
      </w:pPr>
      <w:r w:rsidRPr="00E71C9C">
        <w:rPr>
          <w:rFonts w:ascii="Times New Roman" w:hAnsi="Times New Roman" w:cs="Times New Roman"/>
          <w:b/>
        </w:rPr>
        <w:t>Skupina 92</w:t>
      </w:r>
      <w:r>
        <w:rPr>
          <w:rFonts w:ascii="Times New Roman" w:hAnsi="Times New Roman" w:cs="Times New Roman"/>
        </w:rPr>
        <w:t xml:space="preserve"> Manjak </w:t>
      </w:r>
      <w:r w:rsidRPr="00E71C9C">
        <w:rPr>
          <w:rFonts w:ascii="Times New Roman" w:hAnsi="Times New Roman" w:cs="Times New Roman"/>
        </w:rPr>
        <w:t xml:space="preserve"> sredstv</w:t>
      </w:r>
      <w:r>
        <w:rPr>
          <w:rFonts w:ascii="Times New Roman" w:hAnsi="Times New Roman" w:cs="Times New Roman"/>
        </w:rPr>
        <w:t>a iz prethodnih godina planiran je</w:t>
      </w:r>
      <w:r w:rsidRPr="00E71C9C">
        <w:rPr>
          <w:rFonts w:ascii="Times New Roman" w:hAnsi="Times New Roman" w:cs="Times New Roman"/>
        </w:rPr>
        <w:t xml:space="preserve"> u iznos</w:t>
      </w:r>
      <w:r>
        <w:rPr>
          <w:rFonts w:ascii="Times New Roman" w:hAnsi="Times New Roman" w:cs="Times New Roman"/>
        </w:rPr>
        <w:t>u</w:t>
      </w:r>
      <w:r w:rsidRPr="00E71C9C">
        <w:rPr>
          <w:rFonts w:ascii="Times New Roman" w:hAnsi="Times New Roman" w:cs="Times New Roman"/>
        </w:rPr>
        <w:t xml:space="preserve"> od </w:t>
      </w:r>
      <w:r>
        <w:rPr>
          <w:rFonts w:ascii="Times New Roman" w:hAnsi="Times New Roman" w:cs="Times New Roman"/>
        </w:rPr>
        <w:t>70</w:t>
      </w:r>
      <w:r w:rsidRPr="00E71C9C">
        <w:rPr>
          <w:rFonts w:ascii="Times New Roman" w:hAnsi="Times New Roman" w:cs="Times New Roman"/>
        </w:rPr>
        <w:t>0.000,00 kn</w:t>
      </w:r>
      <w:r>
        <w:rPr>
          <w:rFonts w:ascii="Times New Roman" w:hAnsi="Times New Roman" w:cs="Times New Roman"/>
        </w:rPr>
        <w:t xml:space="preserve"> zbog pokrića manjka iz prethodnih godina.</w:t>
      </w:r>
    </w:p>
    <w:p w:rsidR="006257CB" w:rsidRPr="00223BA8" w:rsidRDefault="006257CB" w:rsidP="005B6212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B6212" w:rsidRDefault="005B6212" w:rsidP="005B62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Proračunski rashodi i izdaci</w:t>
      </w:r>
    </w:p>
    <w:tbl>
      <w:tblPr>
        <w:tblW w:w="1231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331"/>
        <w:gridCol w:w="2983"/>
        <w:gridCol w:w="2174"/>
        <w:gridCol w:w="826"/>
      </w:tblGrid>
      <w:tr w:rsidR="005B6212" w:rsidRPr="00223BA8" w:rsidTr="00924661">
        <w:tc>
          <w:tcPr>
            <w:tcW w:w="6331" w:type="dxa"/>
            <w:tcBorders>
              <w:top w:val="nil"/>
              <w:left w:val="nil"/>
              <w:bottom w:val="nil"/>
              <w:right w:val="single" w:sz="4" w:space="0" w:color="E7E7E7"/>
            </w:tcBorders>
            <w:shd w:val="clear" w:color="auto" w:fill="ED5565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B6212" w:rsidRPr="00223BA8" w:rsidRDefault="005B6212" w:rsidP="00851BC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23BA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Rashodi</w:t>
            </w:r>
          </w:p>
        </w:tc>
        <w:tc>
          <w:tcPr>
            <w:tcW w:w="2983" w:type="dxa"/>
            <w:tcBorders>
              <w:top w:val="nil"/>
              <w:left w:val="single" w:sz="4" w:space="0" w:color="E7E7E7"/>
              <w:bottom w:val="nil"/>
              <w:right w:val="single" w:sz="4" w:space="0" w:color="E7E7E7"/>
            </w:tcBorders>
            <w:shd w:val="clear" w:color="auto" w:fill="ED5565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B6212" w:rsidRPr="00223BA8" w:rsidRDefault="005B6212" w:rsidP="00851BC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23BA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Iznos</w:t>
            </w:r>
          </w:p>
        </w:tc>
        <w:tc>
          <w:tcPr>
            <w:tcW w:w="3000" w:type="dxa"/>
            <w:gridSpan w:val="2"/>
            <w:tcBorders>
              <w:top w:val="nil"/>
              <w:left w:val="single" w:sz="4" w:space="0" w:color="E7E7E7"/>
              <w:bottom w:val="nil"/>
              <w:right w:val="nil"/>
            </w:tcBorders>
            <w:shd w:val="clear" w:color="auto" w:fill="ED5565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B6212" w:rsidRPr="00223BA8" w:rsidRDefault="005B6212" w:rsidP="00851BC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23BA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 %</w:t>
            </w:r>
          </w:p>
        </w:tc>
      </w:tr>
      <w:tr w:rsidR="005B6212" w:rsidRPr="00223BA8" w:rsidTr="00924661">
        <w:tc>
          <w:tcPr>
            <w:tcW w:w="6331" w:type="dxa"/>
            <w:tcBorders>
              <w:top w:val="single" w:sz="4" w:space="0" w:color="E7EAEC"/>
              <w:left w:val="nil"/>
              <w:bottom w:val="single" w:sz="4" w:space="0" w:color="E7E7E7"/>
              <w:right w:val="single" w:sz="4" w:space="0" w:color="E7E7E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B6212" w:rsidRPr="00223BA8" w:rsidRDefault="005B6212" w:rsidP="00851BC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23BA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Rashodi poslovanja</w:t>
            </w:r>
          </w:p>
        </w:tc>
        <w:tc>
          <w:tcPr>
            <w:tcW w:w="2983" w:type="dxa"/>
            <w:tcBorders>
              <w:top w:val="single" w:sz="4" w:space="0" w:color="E7EAEC"/>
              <w:left w:val="single" w:sz="4" w:space="0" w:color="E7E7E7"/>
              <w:bottom w:val="single" w:sz="4" w:space="0" w:color="E7E7E7"/>
              <w:right w:val="single" w:sz="4" w:space="0" w:color="E7E7E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B6212" w:rsidRPr="00223BA8" w:rsidRDefault="006257CB" w:rsidP="00851BC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4.296.000,00</w:t>
            </w:r>
            <w:r w:rsidR="005B6212" w:rsidRPr="00223B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kn</w:t>
            </w:r>
          </w:p>
        </w:tc>
        <w:tc>
          <w:tcPr>
            <w:tcW w:w="3000" w:type="dxa"/>
            <w:gridSpan w:val="2"/>
            <w:tcBorders>
              <w:top w:val="single" w:sz="4" w:space="0" w:color="E7EAEC"/>
              <w:left w:val="single" w:sz="4" w:space="0" w:color="E7E7E7"/>
              <w:bottom w:val="single" w:sz="4" w:space="0" w:color="E7E7E7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B6212" w:rsidRPr="00223BA8" w:rsidRDefault="00430A5E" w:rsidP="00851BC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57,80</w:t>
            </w:r>
            <w:r w:rsidR="005B6212" w:rsidRPr="00223B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%</w:t>
            </w:r>
          </w:p>
        </w:tc>
      </w:tr>
      <w:tr w:rsidR="005B6212" w:rsidRPr="00223BA8" w:rsidTr="00924661">
        <w:tc>
          <w:tcPr>
            <w:tcW w:w="6331" w:type="dxa"/>
            <w:tcBorders>
              <w:top w:val="single" w:sz="4" w:space="0" w:color="E7EAEC"/>
              <w:left w:val="nil"/>
              <w:bottom w:val="single" w:sz="4" w:space="0" w:color="E7E7E7"/>
              <w:right w:val="single" w:sz="4" w:space="0" w:color="E7E7E7"/>
            </w:tcBorders>
            <w:shd w:val="clear" w:color="auto" w:fill="FBFBFB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B6212" w:rsidRPr="00223BA8" w:rsidRDefault="005B6212" w:rsidP="00851BC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23BA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&gt; Rashodi za zaposlene</w:t>
            </w:r>
          </w:p>
        </w:tc>
        <w:tc>
          <w:tcPr>
            <w:tcW w:w="2983" w:type="dxa"/>
            <w:tcBorders>
              <w:top w:val="single" w:sz="4" w:space="0" w:color="E7EAEC"/>
              <w:left w:val="single" w:sz="4" w:space="0" w:color="E7E7E7"/>
              <w:bottom w:val="single" w:sz="4" w:space="0" w:color="E7E7E7"/>
              <w:right w:val="single" w:sz="4" w:space="0" w:color="E7E7E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B6212" w:rsidRPr="00223BA8" w:rsidRDefault="009131CE" w:rsidP="00851BC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2.2</w:t>
            </w:r>
            <w:r w:rsidR="006257C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61.500</w:t>
            </w:r>
            <w:r w:rsidR="005B6212" w:rsidRPr="00223BA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,00 kn</w:t>
            </w:r>
          </w:p>
        </w:tc>
        <w:tc>
          <w:tcPr>
            <w:tcW w:w="3000" w:type="dxa"/>
            <w:gridSpan w:val="2"/>
            <w:tcBorders>
              <w:top w:val="single" w:sz="4" w:space="0" w:color="E7EAEC"/>
              <w:left w:val="single" w:sz="4" w:space="0" w:color="E7E7E7"/>
              <w:bottom w:val="single" w:sz="4" w:space="0" w:color="E7E7E7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B6212" w:rsidRPr="00223BA8" w:rsidRDefault="00014A8D" w:rsidP="00851BC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30,42</w:t>
            </w:r>
            <w:r w:rsidR="005B6212" w:rsidRPr="00223BA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%</w:t>
            </w:r>
          </w:p>
        </w:tc>
      </w:tr>
      <w:tr w:rsidR="005B6212" w:rsidRPr="00223BA8" w:rsidTr="00924661">
        <w:tc>
          <w:tcPr>
            <w:tcW w:w="6331" w:type="dxa"/>
            <w:tcBorders>
              <w:top w:val="single" w:sz="4" w:space="0" w:color="E7EAEC"/>
              <w:left w:val="nil"/>
              <w:bottom w:val="single" w:sz="4" w:space="0" w:color="E7E7E7"/>
              <w:right w:val="single" w:sz="4" w:space="0" w:color="E7E7E7"/>
            </w:tcBorders>
            <w:shd w:val="clear" w:color="auto" w:fill="FBFBFB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B6212" w:rsidRPr="00223BA8" w:rsidRDefault="005B6212" w:rsidP="00851BC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23BA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&gt; Materijalni rashodi</w:t>
            </w:r>
          </w:p>
        </w:tc>
        <w:tc>
          <w:tcPr>
            <w:tcW w:w="2983" w:type="dxa"/>
            <w:tcBorders>
              <w:top w:val="single" w:sz="4" w:space="0" w:color="E7EAEC"/>
              <w:left w:val="single" w:sz="4" w:space="0" w:color="E7E7E7"/>
              <w:bottom w:val="single" w:sz="4" w:space="0" w:color="E7E7E7"/>
              <w:right w:val="single" w:sz="4" w:space="0" w:color="E7E7E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B6212" w:rsidRPr="00223BA8" w:rsidRDefault="006257CB" w:rsidP="00851BC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1.503.200</w:t>
            </w:r>
            <w:r w:rsidR="005B6212" w:rsidRPr="00223BA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,00 kn</w:t>
            </w:r>
          </w:p>
        </w:tc>
        <w:tc>
          <w:tcPr>
            <w:tcW w:w="3000" w:type="dxa"/>
            <w:gridSpan w:val="2"/>
            <w:tcBorders>
              <w:top w:val="single" w:sz="4" w:space="0" w:color="E7EAEC"/>
              <w:left w:val="single" w:sz="4" w:space="0" w:color="E7E7E7"/>
              <w:bottom w:val="single" w:sz="4" w:space="0" w:color="E7E7E7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B6212" w:rsidRPr="00223BA8" w:rsidRDefault="00014A8D" w:rsidP="00851BC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20,22</w:t>
            </w:r>
            <w:r w:rsidR="005B6212" w:rsidRPr="00223BA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%</w:t>
            </w:r>
          </w:p>
        </w:tc>
      </w:tr>
      <w:tr w:rsidR="005B6212" w:rsidRPr="00223BA8" w:rsidTr="00924661">
        <w:tc>
          <w:tcPr>
            <w:tcW w:w="6331" w:type="dxa"/>
            <w:tcBorders>
              <w:top w:val="single" w:sz="4" w:space="0" w:color="E7EAEC"/>
              <w:left w:val="nil"/>
              <w:bottom w:val="single" w:sz="4" w:space="0" w:color="E7E7E7"/>
              <w:right w:val="single" w:sz="4" w:space="0" w:color="E7E7E7"/>
            </w:tcBorders>
            <w:shd w:val="clear" w:color="auto" w:fill="FBFBFB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B6212" w:rsidRPr="00223BA8" w:rsidRDefault="005B6212" w:rsidP="00851BC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23BA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&gt; Financijski rashodi</w:t>
            </w:r>
          </w:p>
        </w:tc>
        <w:tc>
          <w:tcPr>
            <w:tcW w:w="2983" w:type="dxa"/>
            <w:tcBorders>
              <w:top w:val="single" w:sz="4" w:space="0" w:color="E7EAEC"/>
              <w:left w:val="single" w:sz="4" w:space="0" w:color="E7E7E7"/>
              <w:bottom w:val="single" w:sz="4" w:space="0" w:color="E7E7E7"/>
              <w:right w:val="single" w:sz="4" w:space="0" w:color="E7E7E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B6212" w:rsidRPr="00223BA8" w:rsidRDefault="006257CB" w:rsidP="00851BC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47</w:t>
            </w:r>
            <w:r w:rsidR="005B62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.5</w:t>
            </w:r>
            <w:r w:rsidR="005B6212" w:rsidRPr="00223BA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00,00 kn</w:t>
            </w:r>
          </w:p>
        </w:tc>
        <w:tc>
          <w:tcPr>
            <w:tcW w:w="3000" w:type="dxa"/>
            <w:gridSpan w:val="2"/>
            <w:tcBorders>
              <w:top w:val="single" w:sz="4" w:space="0" w:color="E7EAEC"/>
              <w:left w:val="single" w:sz="4" w:space="0" w:color="E7E7E7"/>
              <w:bottom w:val="single" w:sz="4" w:space="0" w:color="E7E7E7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B6212" w:rsidRPr="00223BA8" w:rsidRDefault="00014A8D" w:rsidP="00851BC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0,63</w:t>
            </w:r>
            <w:r w:rsidR="005B6212" w:rsidRPr="00223BA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%</w:t>
            </w:r>
          </w:p>
        </w:tc>
      </w:tr>
      <w:tr w:rsidR="005B6212" w:rsidRPr="00223BA8" w:rsidTr="00924661">
        <w:tc>
          <w:tcPr>
            <w:tcW w:w="6331" w:type="dxa"/>
            <w:tcBorders>
              <w:top w:val="single" w:sz="4" w:space="0" w:color="E7EAEC"/>
              <w:left w:val="nil"/>
              <w:bottom w:val="single" w:sz="4" w:space="0" w:color="E7E7E7"/>
              <w:right w:val="single" w:sz="4" w:space="0" w:color="E7E7E7"/>
            </w:tcBorders>
            <w:shd w:val="clear" w:color="auto" w:fill="FBFBFB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B6212" w:rsidRPr="00223BA8" w:rsidRDefault="005B6212" w:rsidP="00851BC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23BA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&gt; Pomoći dane u inozemstvo i unutar općeg proračuna</w:t>
            </w:r>
          </w:p>
        </w:tc>
        <w:tc>
          <w:tcPr>
            <w:tcW w:w="2983" w:type="dxa"/>
            <w:tcBorders>
              <w:top w:val="single" w:sz="4" w:space="0" w:color="E7EAEC"/>
              <w:left w:val="single" w:sz="4" w:space="0" w:color="E7E7E7"/>
              <w:bottom w:val="single" w:sz="4" w:space="0" w:color="E7E7E7"/>
              <w:right w:val="single" w:sz="4" w:space="0" w:color="E7E7E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B6212" w:rsidRPr="00223BA8" w:rsidRDefault="005B6212" w:rsidP="00851BC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</w:t>
            </w:r>
            <w:r w:rsidRPr="00223BA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.500,00 kn</w:t>
            </w:r>
          </w:p>
        </w:tc>
        <w:tc>
          <w:tcPr>
            <w:tcW w:w="3000" w:type="dxa"/>
            <w:gridSpan w:val="2"/>
            <w:tcBorders>
              <w:top w:val="single" w:sz="4" w:space="0" w:color="E7EAEC"/>
              <w:left w:val="single" w:sz="4" w:space="0" w:color="E7E7E7"/>
              <w:bottom w:val="single" w:sz="4" w:space="0" w:color="E7E7E7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B6212" w:rsidRPr="00223BA8" w:rsidRDefault="00014A8D" w:rsidP="00851BC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0,03</w:t>
            </w:r>
            <w:r w:rsidR="005B6212" w:rsidRPr="00223BA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%</w:t>
            </w:r>
          </w:p>
        </w:tc>
      </w:tr>
      <w:tr w:rsidR="005B6212" w:rsidRPr="00223BA8" w:rsidTr="00924661">
        <w:tc>
          <w:tcPr>
            <w:tcW w:w="6331" w:type="dxa"/>
            <w:tcBorders>
              <w:top w:val="single" w:sz="4" w:space="0" w:color="E7EAEC"/>
              <w:left w:val="nil"/>
              <w:bottom w:val="single" w:sz="4" w:space="0" w:color="E7E7E7"/>
              <w:right w:val="single" w:sz="4" w:space="0" w:color="E7E7E7"/>
            </w:tcBorders>
            <w:shd w:val="clear" w:color="auto" w:fill="FBFBFB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B6212" w:rsidRPr="00223BA8" w:rsidRDefault="005B6212" w:rsidP="00851BC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23BA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&gt; Naknade građanima i kućanstvima na temelju osiguranja i druge naknade</w:t>
            </w:r>
          </w:p>
        </w:tc>
        <w:tc>
          <w:tcPr>
            <w:tcW w:w="2983" w:type="dxa"/>
            <w:tcBorders>
              <w:top w:val="single" w:sz="4" w:space="0" w:color="E7EAEC"/>
              <w:left w:val="single" w:sz="4" w:space="0" w:color="E7E7E7"/>
              <w:bottom w:val="single" w:sz="4" w:space="0" w:color="E7E7E7"/>
              <w:right w:val="single" w:sz="4" w:space="0" w:color="E7E7E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B6212" w:rsidRPr="00223BA8" w:rsidRDefault="006257CB" w:rsidP="00851BC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165</w:t>
            </w:r>
            <w:r w:rsidR="005B6212" w:rsidRPr="00223BA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.000,00 kn</w:t>
            </w:r>
          </w:p>
        </w:tc>
        <w:tc>
          <w:tcPr>
            <w:tcW w:w="3000" w:type="dxa"/>
            <w:gridSpan w:val="2"/>
            <w:tcBorders>
              <w:top w:val="single" w:sz="4" w:space="0" w:color="E7EAEC"/>
              <w:left w:val="single" w:sz="4" w:space="0" w:color="E7E7E7"/>
              <w:bottom w:val="single" w:sz="4" w:space="0" w:color="E7E7E7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B6212" w:rsidRPr="00223BA8" w:rsidRDefault="00014A8D" w:rsidP="00851BC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2,22</w:t>
            </w:r>
            <w:r w:rsidR="005B6212" w:rsidRPr="00223BA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%</w:t>
            </w:r>
          </w:p>
        </w:tc>
      </w:tr>
      <w:tr w:rsidR="005B6212" w:rsidRPr="00223BA8" w:rsidTr="00924661">
        <w:tc>
          <w:tcPr>
            <w:tcW w:w="6331" w:type="dxa"/>
            <w:tcBorders>
              <w:top w:val="single" w:sz="4" w:space="0" w:color="E7EAEC"/>
              <w:left w:val="nil"/>
              <w:bottom w:val="single" w:sz="4" w:space="0" w:color="E7E7E7"/>
              <w:right w:val="single" w:sz="4" w:space="0" w:color="E7E7E7"/>
            </w:tcBorders>
            <w:shd w:val="clear" w:color="auto" w:fill="FBFBFB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B6212" w:rsidRPr="00223BA8" w:rsidRDefault="005B6212" w:rsidP="00851BC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23BA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&gt; Ostali rashodi</w:t>
            </w:r>
          </w:p>
        </w:tc>
        <w:tc>
          <w:tcPr>
            <w:tcW w:w="2983" w:type="dxa"/>
            <w:tcBorders>
              <w:top w:val="single" w:sz="4" w:space="0" w:color="E7EAEC"/>
              <w:left w:val="single" w:sz="4" w:space="0" w:color="E7E7E7"/>
              <w:bottom w:val="single" w:sz="4" w:space="0" w:color="E7E7E7"/>
              <w:right w:val="single" w:sz="4" w:space="0" w:color="E7E7E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B6212" w:rsidRPr="00223BA8" w:rsidRDefault="009131CE" w:rsidP="00851BC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</w:t>
            </w:r>
            <w:r w:rsidR="006257C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16</w:t>
            </w:r>
            <w:r w:rsidR="005B62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.3</w:t>
            </w:r>
            <w:r w:rsidR="005B6212" w:rsidRPr="00223BA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00,00 kn</w:t>
            </w:r>
          </w:p>
        </w:tc>
        <w:tc>
          <w:tcPr>
            <w:tcW w:w="3000" w:type="dxa"/>
            <w:gridSpan w:val="2"/>
            <w:tcBorders>
              <w:top w:val="single" w:sz="4" w:space="0" w:color="E7EAEC"/>
              <w:left w:val="single" w:sz="4" w:space="0" w:color="E7E7E7"/>
              <w:bottom w:val="single" w:sz="4" w:space="0" w:color="E7E7E7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B6212" w:rsidRPr="00223BA8" w:rsidRDefault="00014A8D" w:rsidP="00851BC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4,25</w:t>
            </w:r>
            <w:r w:rsidR="005B6212" w:rsidRPr="00223BA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%</w:t>
            </w:r>
          </w:p>
        </w:tc>
      </w:tr>
      <w:tr w:rsidR="005B6212" w:rsidRPr="00223BA8" w:rsidTr="00924661">
        <w:tc>
          <w:tcPr>
            <w:tcW w:w="6331" w:type="dxa"/>
            <w:tcBorders>
              <w:top w:val="single" w:sz="4" w:space="0" w:color="E7EAEC"/>
              <w:left w:val="nil"/>
              <w:bottom w:val="single" w:sz="4" w:space="0" w:color="E7E7E7"/>
              <w:right w:val="single" w:sz="4" w:space="0" w:color="E7E7E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B6212" w:rsidRPr="00223BA8" w:rsidRDefault="005B6212" w:rsidP="00851BC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23BA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Rashodi za nabavu nefinancijske imovine</w:t>
            </w:r>
          </w:p>
        </w:tc>
        <w:tc>
          <w:tcPr>
            <w:tcW w:w="2983" w:type="dxa"/>
            <w:tcBorders>
              <w:top w:val="single" w:sz="4" w:space="0" w:color="E7EAEC"/>
              <w:left w:val="single" w:sz="4" w:space="0" w:color="E7E7E7"/>
              <w:bottom w:val="single" w:sz="4" w:space="0" w:color="E7E7E7"/>
              <w:right w:val="single" w:sz="4" w:space="0" w:color="E7E7E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B6212" w:rsidRPr="00223BA8" w:rsidRDefault="00430A5E" w:rsidP="00851BC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2.021</w:t>
            </w:r>
            <w:r w:rsidR="005B6212" w:rsidRPr="00223B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.000,00 kn</w:t>
            </w:r>
          </w:p>
        </w:tc>
        <w:tc>
          <w:tcPr>
            <w:tcW w:w="3000" w:type="dxa"/>
            <w:gridSpan w:val="2"/>
            <w:tcBorders>
              <w:top w:val="single" w:sz="4" w:space="0" w:color="E7EAEC"/>
              <w:left w:val="single" w:sz="4" w:space="0" w:color="E7E7E7"/>
              <w:bottom w:val="single" w:sz="4" w:space="0" w:color="E7E7E7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B6212" w:rsidRPr="00223BA8" w:rsidRDefault="00014A8D" w:rsidP="00851BC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27,19</w:t>
            </w:r>
            <w:r w:rsidR="005B6212" w:rsidRPr="00223B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%</w:t>
            </w:r>
          </w:p>
        </w:tc>
      </w:tr>
      <w:tr w:rsidR="005B6212" w:rsidRPr="00223BA8" w:rsidTr="00924661">
        <w:tc>
          <w:tcPr>
            <w:tcW w:w="6331" w:type="dxa"/>
            <w:tcBorders>
              <w:top w:val="single" w:sz="4" w:space="0" w:color="E7EAEC"/>
              <w:left w:val="nil"/>
              <w:bottom w:val="single" w:sz="4" w:space="0" w:color="E7E7E7"/>
              <w:right w:val="single" w:sz="4" w:space="0" w:color="E7E7E7"/>
            </w:tcBorders>
            <w:shd w:val="clear" w:color="auto" w:fill="FBFBFB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B6212" w:rsidRPr="00223BA8" w:rsidRDefault="005B6212" w:rsidP="00851BC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23BA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&gt; Rashodi za nabavu neproizvedene dugotrajne imovine</w:t>
            </w:r>
          </w:p>
        </w:tc>
        <w:tc>
          <w:tcPr>
            <w:tcW w:w="2983" w:type="dxa"/>
            <w:tcBorders>
              <w:top w:val="single" w:sz="4" w:space="0" w:color="E7EAEC"/>
              <w:left w:val="single" w:sz="4" w:space="0" w:color="E7E7E7"/>
              <w:bottom w:val="single" w:sz="4" w:space="0" w:color="E7E7E7"/>
              <w:right w:val="single" w:sz="4" w:space="0" w:color="E7E7E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B6212" w:rsidRPr="00223BA8" w:rsidRDefault="005B6212" w:rsidP="00851BC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  <w:r w:rsidRPr="00223BA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00.000,00 kn</w:t>
            </w:r>
          </w:p>
        </w:tc>
        <w:tc>
          <w:tcPr>
            <w:tcW w:w="3000" w:type="dxa"/>
            <w:gridSpan w:val="2"/>
            <w:tcBorders>
              <w:top w:val="single" w:sz="4" w:space="0" w:color="E7EAEC"/>
              <w:left w:val="single" w:sz="4" w:space="0" w:color="E7E7E7"/>
              <w:bottom w:val="single" w:sz="4" w:space="0" w:color="E7E7E7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B6212" w:rsidRPr="00223BA8" w:rsidRDefault="00014A8D" w:rsidP="00851BC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1,34</w:t>
            </w:r>
            <w:r w:rsidR="005B6212" w:rsidRPr="00223BA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%</w:t>
            </w:r>
          </w:p>
        </w:tc>
      </w:tr>
      <w:tr w:rsidR="005B6212" w:rsidRPr="00223BA8" w:rsidTr="00924661">
        <w:tc>
          <w:tcPr>
            <w:tcW w:w="6331" w:type="dxa"/>
            <w:tcBorders>
              <w:top w:val="single" w:sz="4" w:space="0" w:color="E7EAEC"/>
              <w:left w:val="nil"/>
              <w:bottom w:val="single" w:sz="4" w:space="0" w:color="E7E7E7"/>
              <w:right w:val="single" w:sz="4" w:space="0" w:color="E7E7E7"/>
            </w:tcBorders>
            <w:shd w:val="clear" w:color="auto" w:fill="FBFBFB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B6212" w:rsidRPr="00223BA8" w:rsidRDefault="005B6212" w:rsidP="00851BC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23BA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&gt; Rashodi za nabavu proizvedene dugotrajne imovine</w:t>
            </w:r>
          </w:p>
        </w:tc>
        <w:tc>
          <w:tcPr>
            <w:tcW w:w="2983" w:type="dxa"/>
            <w:tcBorders>
              <w:top w:val="single" w:sz="4" w:space="0" w:color="E7EAEC"/>
              <w:left w:val="single" w:sz="4" w:space="0" w:color="E7E7E7"/>
              <w:bottom w:val="single" w:sz="4" w:space="0" w:color="E7E7E7"/>
              <w:right w:val="single" w:sz="4" w:space="0" w:color="E7E7E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B6212" w:rsidRPr="00223BA8" w:rsidRDefault="00430A5E" w:rsidP="00851BC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1.921.0</w:t>
            </w:r>
            <w:r w:rsidR="005B6212" w:rsidRPr="00223BA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00,00 kn</w:t>
            </w:r>
          </w:p>
        </w:tc>
        <w:tc>
          <w:tcPr>
            <w:tcW w:w="3000" w:type="dxa"/>
            <w:gridSpan w:val="2"/>
            <w:tcBorders>
              <w:top w:val="single" w:sz="4" w:space="0" w:color="E7EAEC"/>
              <w:left w:val="single" w:sz="4" w:space="0" w:color="E7E7E7"/>
              <w:bottom w:val="single" w:sz="4" w:space="0" w:color="E7E7E7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B6212" w:rsidRPr="00223BA8" w:rsidRDefault="00014A8D" w:rsidP="00851BC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25,84</w:t>
            </w:r>
            <w:r w:rsidR="005B6212" w:rsidRPr="00223BA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%</w:t>
            </w:r>
          </w:p>
        </w:tc>
      </w:tr>
      <w:tr w:rsidR="005B6212" w:rsidRPr="00223BA8" w:rsidTr="00924661">
        <w:tc>
          <w:tcPr>
            <w:tcW w:w="6331" w:type="dxa"/>
            <w:tcBorders>
              <w:top w:val="single" w:sz="4" w:space="0" w:color="E7EAEC"/>
              <w:left w:val="nil"/>
              <w:bottom w:val="nil"/>
              <w:right w:val="single" w:sz="4" w:space="0" w:color="E7E7E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B6212" w:rsidRPr="00223BA8" w:rsidRDefault="005B6212" w:rsidP="00851BC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23BA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Izdaci za financijsku imovinu i otplate zajmova</w:t>
            </w:r>
          </w:p>
        </w:tc>
        <w:tc>
          <w:tcPr>
            <w:tcW w:w="2983" w:type="dxa"/>
            <w:tcBorders>
              <w:top w:val="single" w:sz="4" w:space="0" w:color="E7EAEC"/>
              <w:left w:val="single" w:sz="4" w:space="0" w:color="E7E7E7"/>
              <w:bottom w:val="nil"/>
              <w:right w:val="single" w:sz="4" w:space="0" w:color="E7E7E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B6212" w:rsidRPr="00223BA8" w:rsidRDefault="009131CE" w:rsidP="00851BC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415</w:t>
            </w:r>
            <w:r w:rsidR="005B6212" w:rsidRPr="00223B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.000,00 kn</w:t>
            </w:r>
          </w:p>
        </w:tc>
        <w:tc>
          <w:tcPr>
            <w:tcW w:w="3000" w:type="dxa"/>
            <w:gridSpan w:val="2"/>
            <w:tcBorders>
              <w:top w:val="single" w:sz="4" w:space="0" w:color="E7EAEC"/>
              <w:left w:val="single" w:sz="4" w:space="0" w:color="E7E7E7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B6212" w:rsidRPr="00223BA8" w:rsidRDefault="00014A8D" w:rsidP="00851BC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5,58</w:t>
            </w:r>
            <w:r w:rsidR="005B6212" w:rsidRPr="00223B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%</w:t>
            </w:r>
          </w:p>
        </w:tc>
      </w:tr>
      <w:tr w:rsidR="005B6212" w:rsidRPr="00223BA8" w:rsidTr="00924661">
        <w:tc>
          <w:tcPr>
            <w:tcW w:w="6331" w:type="dxa"/>
            <w:tcBorders>
              <w:top w:val="single" w:sz="4" w:space="0" w:color="E7EAEC"/>
              <w:left w:val="nil"/>
              <w:bottom w:val="nil"/>
              <w:right w:val="single" w:sz="4" w:space="0" w:color="E7E7E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B6212" w:rsidRPr="00223BA8" w:rsidRDefault="005B6212" w:rsidP="00851BC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23BA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&gt;Otplata glavnice primljenih kredita i zajmova od kreditnih i ostalih financijskih institucija u javnom sektoru</w:t>
            </w:r>
          </w:p>
        </w:tc>
        <w:tc>
          <w:tcPr>
            <w:tcW w:w="2983" w:type="dxa"/>
            <w:tcBorders>
              <w:top w:val="single" w:sz="4" w:space="0" w:color="E7EAEC"/>
              <w:left w:val="single" w:sz="4" w:space="0" w:color="E7E7E7"/>
              <w:bottom w:val="nil"/>
              <w:right w:val="single" w:sz="4" w:space="0" w:color="E7E7E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B6212" w:rsidRPr="00223BA8" w:rsidRDefault="005B6212" w:rsidP="00851BC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</w:t>
            </w:r>
            <w:r w:rsidRPr="00223BA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0.000,00 kn</w:t>
            </w:r>
          </w:p>
        </w:tc>
        <w:tc>
          <w:tcPr>
            <w:tcW w:w="3000" w:type="dxa"/>
            <w:gridSpan w:val="2"/>
            <w:tcBorders>
              <w:top w:val="single" w:sz="4" w:space="0" w:color="E7EAEC"/>
              <w:left w:val="single" w:sz="4" w:space="0" w:color="E7E7E7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B6212" w:rsidRPr="00223BA8" w:rsidRDefault="00014A8D" w:rsidP="00851BC1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0,67</w:t>
            </w:r>
            <w:r w:rsidR="005B6212" w:rsidRPr="00223B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%</w:t>
            </w:r>
          </w:p>
        </w:tc>
      </w:tr>
      <w:tr w:rsidR="005B6212" w:rsidRPr="00223BA8" w:rsidTr="00924661">
        <w:tc>
          <w:tcPr>
            <w:tcW w:w="6331" w:type="dxa"/>
            <w:tcBorders>
              <w:top w:val="single" w:sz="4" w:space="0" w:color="E7EAEC"/>
              <w:left w:val="nil"/>
              <w:bottom w:val="nil"/>
              <w:right w:val="single" w:sz="4" w:space="0" w:color="E7E7E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B6212" w:rsidRPr="00223BA8" w:rsidRDefault="005B6212" w:rsidP="00851BC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23BA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&gt;Otpala glavnice primljenih kredita i zajmova od kreditnih i ostalih financijskih institucija izvan javnog sektora</w:t>
            </w:r>
          </w:p>
        </w:tc>
        <w:tc>
          <w:tcPr>
            <w:tcW w:w="2983" w:type="dxa"/>
            <w:tcBorders>
              <w:top w:val="single" w:sz="4" w:space="0" w:color="E7EAEC"/>
              <w:left w:val="single" w:sz="4" w:space="0" w:color="E7E7E7"/>
              <w:bottom w:val="nil"/>
              <w:right w:val="single" w:sz="4" w:space="0" w:color="E7E7E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B6212" w:rsidRPr="00223BA8" w:rsidRDefault="009131CE" w:rsidP="00851BC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365</w:t>
            </w:r>
            <w:r w:rsidR="005B6212" w:rsidRPr="00223BA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.000,00kn</w:t>
            </w:r>
          </w:p>
        </w:tc>
        <w:tc>
          <w:tcPr>
            <w:tcW w:w="3000" w:type="dxa"/>
            <w:gridSpan w:val="2"/>
            <w:tcBorders>
              <w:top w:val="single" w:sz="4" w:space="0" w:color="E7EAEC"/>
              <w:left w:val="single" w:sz="4" w:space="0" w:color="E7E7E7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B6212" w:rsidRPr="00223BA8" w:rsidRDefault="00014A8D" w:rsidP="00851BC1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4,91</w:t>
            </w:r>
            <w:r w:rsidR="005B6212" w:rsidRPr="00223B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%</w:t>
            </w:r>
          </w:p>
        </w:tc>
      </w:tr>
      <w:tr w:rsidR="005B6212" w:rsidRPr="00223BA8" w:rsidTr="00924661">
        <w:tc>
          <w:tcPr>
            <w:tcW w:w="6331" w:type="dxa"/>
            <w:tcBorders>
              <w:top w:val="single" w:sz="4" w:space="0" w:color="E7EAEC"/>
              <w:left w:val="nil"/>
              <w:bottom w:val="nil"/>
              <w:right w:val="single" w:sz="4" w:space="0" w:color="E7E7E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30A5E" w:rsidRDefault="009131CE" w:rsidP="00851BC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&gt;</w:t>
            </w:r>
            <w:r>
              <w:rPr>
                <w:rFonts w:ascii="Times New Roman" w:hAnsi="Times New Roman" w:cs="Times New Roman"/>
              </w:rPr>
              <w:t xml:space="preserve"> Manjak </w:t>
            </w:r>
            <w:r w:rsidRPr="00E71C9C">
              <w:rPr>
                <w:rFonts w:ascii="Times New Roman" w:hAnsi="Times New Roman" w:cs="Times New Roman"/>
              </w:rPr>
              <w:t xml:space="preserve"> sredstv</w:t>
            </w:r>
            <w:r>
              <w:rPr>
                <w:rFonts w:ascii="Times New Roman" w:hAnsi="Times New Roman" w:cs="Times New Roman"/>
              </w:rPr>
              <w:t>a iz prethodnih godina</w:t>
            </w:r>
          </w:p>
          <w:p w:rsidR="005B6212" w:rsidRPr="00430A5E" w:rsidRDefault="00430A5E" w:rsidP="00430A5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430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UKUPNO</w:t>
            </w:r>
          </w:p>
        </w:tc>
        <w:tc>
          <w:tcPr>
            <w:tcW w:w="2983" w:type="dxa"/>
            <w:tcBorders>
              <w:top w:val="single" w:sz="4" w:space="0" w:color="E7EAEC"/>
              <w:left w:val="single" w:sz="4" w:space="0" w:color="E7E7E7"/>
              <w:bottom w:val="nil"/>
              <w:right w:val="single" w:sz="4" w:space="0" w:color="E7E7E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30A5E" w:rsidRDefault="00430A5E" w:rsidP="00851BC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430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700.000,00kn</w:t>
            </w:r>
          </w:p>
          <w:p w:rsidR="005B6212" w:rsidRPr="00430A5E" w:rsidRDefault="00430A5E" w:rsidP="00430A5E">
            <w:pPr>
              <w:ind w:firstLine="7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430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7.432.000,00kn</w:t>
            </w:r>
          </w:p>
        </w:tc>
        <w:tc>
          <w:tcPr>
            <w:tcW w:w="3000" w:type="dxa"/>
            <w:gridSpan w:val="2"/>
            <w:tcBorders>
              <w:top w:val="single" w:sz="4" w:space="0" w:color="E7EAEC"/>
              <w:left w:val="single" w:sz="4" w:space="0" w:color="E7E7E7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B6212" w:rsidRDefault="00014A8D" w:rsidP="00851BC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9,41%</w:t>
            </w:r>
          </w:p>
          <w:p w:rsidR="009131CE" w:rsidRDefault="009131CE" w:rsidP="00851BC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430A5E" w:rsidRPr="00223BA8" w:rsidRDefault="00430A5E" w:rsidP="00851BC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5B6212" w:rsidRPr="00223BA8" w:rsidTr="00924661">
        <w:trPr>
          <w:gridAfter w:val="1"/>
          <w:wAfter w:w="826" w:type="dxa"/>
        </w:trPr>
        <w:tc>
          <w:tcPr>
            <w:tcW w:w="633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6212" w:rsidRPr="00223BA8" w:rsidRDefault="005B6212" w:rsidP="00851BC1">
            <w:pPr>
              <w:spacing w:before="63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98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6212" w:rsidRPr="00223BA8" w:rsidRDefault="005B6212" w:rsidP="00851BC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1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6212" w:rsidRPr="00223BA8" w:rsidRDefault="005B6212" w:rsidP="00851BC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5B6212" w:rsidRPr="00223BA8" w:rsidTr="00924661">
        <w:trPr>
          <w:gridAfter w:val="1"/>
          <w:wAfter w:w="826" w:type="dxa"/>
        </w:trPr>
        <w:tc>
          <w:tcPr>
            <w:tcW w:w="633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6212" w:rsidRPr="00223BA8" w:rsidRDefault="00924661" w:rsidP="00014A8D">
            <w:pPr>
              <w:spacing w:before="63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159B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r-HR"/>
              </w:rPr>
              <w:drawing>
                <wp:inline distT="0" distB="0" distL="0" distR="0">
                  <wp:extent cx="5962650" cy="7696200"/>
                  <wp:effectExtent l="19050" t="0" r="19050" b="0"/>
                  <wp:docPr id="2" name="Grafikon 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3"/>
                    </a:graphicData>
                  </a:graphic>
                </wp:inline>
              </w:drawing>
            </w:r>
          </w:p>
        </w:tc>
        <w:tc>
          <w:tcPr>
            <w:tcW w:w="298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6212" w:rsidRPr="00223BA8" w:rsidRDefault="005B6212" w:rsidP="00924661">
            <w:pPr>
              <w:spacing w:line="240" w:lineRule="auto"/>
              <w:ind w:right="1134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1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6212" w:rsidRPr="00223BA8" w:rsidRDefault="005B6212" w:rsidP="00851BC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5B6212" w:rsidRPr="00223BA8" w:rsidTr="00924661">
        <w:trPr>
          <w:gridAfter w:val="1"/>
          <w:wAfter w:w="826" w:type="dxa"/>
        </w:trPr>
        <w:tc>
          <w:tcPr>
            <w:tcW w:w="633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B6212" w:rsidRDefault="005B6212" w:rsidP="00851BC1"/>
        </w:tc>
        <w:tc>
          <w:tcPr>
            <w:tcW w:w="298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B6212" w:rsidRDefault="005B6212" w:rsidP="00851BC1"/>
        </w:tc>
        <w:tc>
          <w:tcPr>
            <w:tcW w:w="21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B6212" w:rsidRDefault="005B6212" w:rsidP="00851BC1"/>
        </w:tc>
      </w:tr>
    </w:tbl>
    <w:p w:rsidR="005B6212" w:rsidRDefault="005B6212" w:rsidP="005B6212">
      <w:pPr>
        <w:rPr>
          <w:rFonts w:ascii="Times New Roman" w:hAnsi="Times New Roman" w:cs="Times New Roman"/>
          <w:sz w:val="24"/>
          <w:szCs w:val="24"/>
        </w:rPr>
      </w:pPr>
    </w:p>
    <w:p w:rsidR="005B6212" w:rsidRDefault="005B6212" w:rsidP="005B6212">
      <w:pPr>
        <w:rPr>
          <w:rFonts w:ascii="Times New Roman" w:hAnsi="Times New Roman" w:cs="Times New Roman"/>
          <w:sz w:val="24"/>
          <w:szCs w:val="24"/>
        </w:rPr>
      </w:pPr>
    </w:p>
    <w:p w:rsidR="005B6212" w:rsidRDefault="005B6212" w:rsidP="005B6212">
      <w:pPr>
        <w:rPr>
          <w:rFonts w:ascii="Times New Roman" w:hAnsi="Times New Roman" w:cs="Times New Roman"/>
          <w:sz w:val="24"/>
          <w:szCs w:val="24"/>
        </w:rPr>
      </w:pPr>
    </w:p>
    <w:p w:rsidR="005B6212" w:rsidRDefault="005B6212" w:rsidP="005B621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6212" w:rsidRPr="00223BA8" w:rsidRDefault="005B6212" w:rsidP="005B6212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223BA8">
        <w:rPr>
          <w:rFonts w:ascii="Times New Roman" w:eastAsia="Verdana" w:hAnsi="Times New Roman" w:cs="Times New Roman"/>
          <w:sz w:val="24"/>
          <w:szCs w:val="24"/>
        </w:rPr>
        <w:t>Tijekom proračunske godine, a u slučaju da se, zbog nastanka</w:t>
      </w:r>
      <w:r w:rsidRPr="00223BA8">
        <w:rPr>
          <w:rFonts w:ascii="Times New Roman" w:eastAsia="Verdana" w:hAnsi="Times New Roman" w:cs="Times New Roman"/>
          <w:sz w:val="24"/>
          <w:szCs w:val="24"/>
          <w:lang w:val="pl-PL"/>
        </w:rPr>
        <w:t xml:space="preserve"> novih obveza za proračun ili promjena gospodarskih kretanja, </w:t>
      </w:r>
      <w:r w:rsidRPr="00223BA8">
        <w:rPr>
          <w:rFonts w:ascii="Times New Roman" w:eastAsia="Verdana" w:hAnsi="Times New Roman" w:cs="Times New Roman"/>
          <w:sz w:val="24"/>
          <w:szCs w:val="24"/>
        </w:rPr>
        <w:t>povećaju rashodi i/ili izdaci odnosno smanjenje prihoda i/ili primici, načelnik može na prijedlog Upravnog odijela nadležnog za financije obustaviti izvršavanje pojedinih rashoda i/ili izdataka.</w:t>
      </w:r>
    </w:p>
    <w:p w:rsidR="005B6212" w:rsidRPr="00223BA8" w:rsidRDefault="005B6212" w:rsidP="005B6212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Verdana" w:hAnsi="Times New Roman" w:cs="Times New Roman"/>
          <w:b/>
          <w:bCs/>
          <w:sz w:val="24"/>
          <w:szCs w:val="24"/>
        </w:rPr>
      </w:pPr>
    </w:p>
    <w:p w:rsidR="005B6212" w:rsidRPr="00223BA8" w:rsidRDefault="005B6212" w:rsidP="005B6212">
      <w:pPr>
        <w:rPr>
          <w:rFonts w:ascii="Times New Roman" w:hAnsi="Times New Roman" w:cs="Times New Roman"/>
          <w:sz w:val="24"/>
          <w:szCs w:val="24"/>
        </w:rPr>
      </w:pPr>
      <w:r w:rsidRPr="00223BA8">
        <w:rPr>
          <w:rFonts w:ascii="Times New Roman" w:hAnsi="Times New Roman" w:cs="Times New Roman"/>
          <w:b/>
          <w:bCs/>
          <w:sz w:val="24"/>
          <w:szCs w:val="24"/>
        </w:rPr>
        <w:t>POSEBNI DIO P</w:t>
      </w:r>
      <w:r w:rsidR="006C0D51">
        <w:rPr>
          <w:rFonts w:ascii="Times New Roman" w:hAnsi="Times New Roman" w:cs="Times New Roman"/>
          <w:b/>
          <w:bCs/>
          <w:sz w:val="24"/>
          <w:szCs w:val="24"/>
        </w:rPr>
        <w:t>RORAČUNA OPĆINE ŠKABRNJA ZA 2022</w:t>
      </w:r>
      <w:r w:rsidRPr="00223BA8">
        <w:rPr>
          <w:rFonts w:ascii="Times New Roman" w:hAnsi="Times New Roman" w:cs="Times New Roman"/>
          <w:b/>
          <w:bCs/>
          <w:sz w:val="24"/>
          <w:szCs w:val="24"/>
        </w:rPr>
        <w:t xml:space="preserve">. GODINU </w:t>
      </w:r>
    </w:p>
    <w:p w:rsidR="005B6212" w:rsidRPr="00223BA8" w:rsidRDefault="005B6212" w:rsidP="005B6212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223BA8">
        <w:rPr>
          <w:rFonts w:ascii="Times New Roman" w:hAnsi="Times New Roman" w:cs="Times New Roman"/>
          <w:color w:val="auto"/>
        </w:rPr>
        <w:t xml:space="preserve">Posebni dio Proračuna sastoji se od rashoda raspoređenih po programima koji se sastoje od aktivnosti, tekućih i kapitalnih projekata, unutar glava i razdjela definiranih u skladu s organizacijskom klasifikacijom Proračuna. </w:t>
      </w:r>
    </w:p>
    <w:p w:rsidR="005B6212" w:rsidRPr="00223BA8" w:rsidRDefault="005B6212" w:rsidP="005B6212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5B6212" w:rsidRPr="00223BA8" w:rsidRDefault="005B6212" w:rsidP="005B6212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223BA8">
        <w:rPr>
          <w:rFonts w:ascii="Times New Roman" w:hAnsi="Times New Roman" w:cs="Times New Roman"/>
          <w:color w:val="auto"/>
        </w:rPr>
        <w:t>Tablicom su prikazani svi definirani programi u P</w:t>
      </w:r>
      <w:r w:rsidR="006C0D51">
        <w:rPr>
          <w:rFonts w:ascii="Times New Roman" w:hAnsi="Times New Roman" w:cs="Times New Roman"/>
          <w:color w:val="auto"/>
        </w:rPr>
        <w:t>roračunu Općine Škabrnja za 2022</w:t>
      </w:r>
      <w:r w:rsidRPr="00223BA8">
        <w:rPr>
          <w:rFonts w:ascii="Times New Roman" w:hAnsi="Times New Roman" w:cs="Times New Roman"/>
          <w:color w:val="auto"/>
        </w:rPr>
        <w:t xml:space="preserve">. </w:t>
      </w:r>
    </w:p>
    <w:p w:rsidR="005B6212" w:rsidRPr="00223BA8" w:rsidRDefault="005B6212" w:rsidP="005B6212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223BA8">
        <w:rPr>
          <w:rFonts w:ascii="Times New Roman" w:hAnsi="Times New Roman" w:cs="Times New Roman"/>
          <w:color w:val="auto"/>
        </w:rPr>
        <w:t>godinu.</w:t>
      </w:r>
    </w:p>
    <w:p w:rsidR="005B6212" w:rsidRPr="00223BA8" w:rsidRDefault="005B6212" w:rsidP="005B6212">
      <w:pPr>
        <w:pStyle w:val="Default"/>
        <w:jc w:val="both"/>
        <w:rPr>
          <w:rFonts w:ascii="Times New Roman" w:hAnsi="Times New Roman" w:cs="Times New Roman"/>
          <w:color w:val="auto"/>
        </w:rPr>
      </w:pPr>
    </w:p>
    <w:tbl>
      <w:tblPr>
        <w:tblStyle w:val="Reetkatablice"/>
        <w:tblW w:w="9464" w:type="dxa"/>
        <w:tblLook w:val="04A0"/>
      </w:tblPr>
      <w:tblGrid>
        <w:gridCol w:w="4531"/>
        <w:gridCol w:w="4933"/>
      </w:tblGrid>
      <w:tr w:rsidR="005B6212" w:rsidRPr="00223BA8" w:rsidTr="00851BC1">
        <w:tc>
          <w:tcPr>
            <w:tcW w:w="4531" w:type="dxa"/>
            <w:shd w:val="clear" w:color="auto" w:fill="D9D9D9" w:themeFill="background1" w:themeFillShade="D9"/>
          </w:tcPr>
          <w:p w:rsidR="005B6212" w:rsidRPr="00223BA8" w:rsidRDefault="005B6212" w:rsidP="00851BC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223BA8">
              <w:rPr>
                <w:rFonts w:ascii="Times New Roman" w:hAnsi="Times New Roman" w:cs="Times New Roman"/>
                <w:bCs/>
                <w:color w:val="auto"/>
              </w:rPr>
              <w:t xml:space="preserve">BROJČANA OZNAKA PROGRAMA </w:t>
            </w:r>
          </w:p>
          <w:p w:rsidR="005B6212" w:rsidRPr="00223BA8" w:rsidRDefault="005B6212" w:rsidP="00851BC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33" w:type="dxa"/>
            <w:shd w:val="clear" w:color="auto" w:fill="D9D9D9" w:themeFill="background1" w:themeFillShade="D9"/>
          </w:tcPr>
          <w:p w:rsidR="005B6212" w:rsidRPr="00223BA8" w:rsidRDefault="005B6212" w:rsidP="00851BC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223BA8">
              <w:rPr>
                <w:rFonts w:ascii="Times New Roman" w:hAnsi="Times New Roman" w:cs="Times New Roman"/>
                <w:color w:val="auto"/>
              </w:rPr>
              <w:t>NAZIV PROGRAMA</w:t>
            </w:r>
          </w:p>
        </w:tc>
      </w:tr>
      <w:tr w:rsidR="005B6212" w:rsidRPr="00223BA8" w:rsidTr="00851BC1">
        <w:tc>
          <w:tcPr>
            <w:tcW w:w="4531" w:type="dxa"/>
          </w:tcPr>
          <w:p w:rsidR="005B6212" w:rsidRPr="00223BA8" w:rsidRDefault="005B6212" w:rsidP="00851BC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223BA8">
              <w:rPr>
                <w:rFonts w:ascii="Times New Roman" w:hAnsi="Times New Roman" w:cs="Times New Roman"/>
                <w:color w:val="auto"/>
              </w:rPr>
              <w:t>100</w:t>
            </w:r>
            <w:r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4933" w:type="dxa"/>
          </w:tcPr>
          <w:p w:rsidR="005B6212" w:rsidRPr="00223BA8" w:rsidRDefault="005B6212" w:rsidP="00851BC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223BA8">
              <w:rPr>
                <w:rFonts w:ascii="Times New Roman" w:hAnsi="Times New Roman" w:cs="Times New Roman"/>
                <w:color w:val="auto"/>
              </w:rPr>
              <w:t>Djelatnost općinskog vijeća i načelnika</w:t>
            </w:r>
          </w:p>
        </w:tc>
      </w:tr>
      <w:tr w:rsidR="005B6212" w:rsidRPr="00223BA8" w:rsidTr="00851BC1">
        <w:tc>
          <w:tcPr>
            <w:tcW w:w="4531" w:type="dxa"/>
          </w:tcPr>
          <w:p w:rsidR="005B6212" w:rsidRPr="00223BA8" w:rsidRDefault="005B6212" w:rsidP="00851BC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223BA8">
              <w:rPr>
                <w:rFonts w:ascii="Times New Roman" w:hAnsi="Times New Roman" w:cs="Times New Roman"/>
                <w:color w:val="auto"/>
              </w:rPr>
              <w:t>2</w:t>
            </w:r>
            <w:r>
              <w:rPr>
                <w:rFonts w:ascii="Times New Roman" w:hAnsi="Times New Roman" w:cs="Times New Roman"/>
                <w:color w:val="auto"/>
              </w:rPr>
              <w:t>001</w:t>
            </w:r>
          </w:p>
        </w:tc>
        <w:tc>
          <w:tcPr>
            <w:tcW w:w="4933" w:type="dxa"/>
          </w:tcPr>
          <w:p w:rsidR="005B6212" w:rsidRPr="00223BA8" w:rsidRDefault="005B6212" w:rsidP="00851BC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223BA8">
              <w:rPr>
                <w:rFonts w:ascii="Times New Roman" w:hAnsi="Times New Roman" w:cs="Times New Roman"/>
                <w:color w:val="auto"/>
              </w:rPr>
              <w:t>Redovna djelatnost (</w:t>
            </w:r>
            <w:proofErr w:type="spellStart"/>
            <w:r w:rsidRPr="00223BA8">
              <w:rPr>
                <w:rFonts w:ascii="Times New Roman" w:hAnsi="Times New Roman" w:cs="Times New Roman"/>
                <w:color w:val="auto"/>
              </w:rPr>
              <w:t>Juo</w:t>
            </w:r>
            <w:proofErr w:type="spellEnd"/>
            <w:r w:rsidRPr="00223BA8">
              <w:rPr>
                <w:rFonts w:ascii="Times New Roman" w:hAnsi="Times New Roman" w:cs="Times New Roman"/>
                <w:color w:val="auto"/>
              </w:rPr>
              <w:t>)</w:t>
            </w:r>
          </w:p>
        </w:tc>
      </w:tr>
      <w:tr w:rsidR="005B6212" w:rsidRPr="00223BA8" w:rsidTr="00851BC1">
        <w:tc>
          <w:tcPr>
            <w:tcW w:w="4531" w:type="dxa"/>
          </w:tcPr>
          <w:p w:rsidR="005B6212" w:rsidRPr="00223BA8" w:rsidRDefault="005B6212" w:rsidP="00851BC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223BA8">
              <w:rPr>
                <w:rFonts w:ascii="Times New Roman" w:hAnsi="Times New Roman" w:cs="Times New Roman"/>
                <w:color w:val="auto"/>
              </w:rPr>
              <w:t>2</w:t>
            </w:r>
            <w:r>
              <w:rPr>
                <w:rFonts w:ascii="Times New Roman" w:hAnsi="Times New Roman" w:cs="Times New Roman"/>
                <w:color w:val="auto"/>
              </w:rPr>
              <w:t>002</w:t>
            </w:r>
          </w:p>
        </w:tc>
        <w:tc>
          <w:tcPr>
            <w:tcW w:w="4933" w:type="dxa"/>
          </w:tcPr>
          <w:p w:rsidR="005B6212" w:rsidRPr="00223BA8" w:rsidRDefault="005B6212" w:rsidP="00851BC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223BA8">
              <w:rPr>
                <w:rFonts w:ascii="Times New Roman" w:hAnsi="Times New Roman" w:cs="Times New Roman"/>
                <w:color w:val="auto"/>
              </w:rPr>
              <w:t>Komunalni pogon</w:t>
            </w:r>
          </w:p>
        </w:tc>
      </w:tr>
      <w:tr w:rsidR="005B6212" w:rsidRPr="00223BA8" w:rsidTr="00851BC1">
        <w:tc>
          <w:tcPr>
            <w:tcW w:w="4531" w:type="dxa"/>
          </w:tcPr>
          <w:p w:rsidR="005B6212" w:rsidRPr="00223BA8" w:rsidRDefault="005B6212" w:rsidP="00851BC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223BA8">
              <w:rPr>
                <w:rFonts w:ascii="Times New Roman" w:hAnsi="Times New Roman" w:cs="Times New Roman"/>
                <w:color w:val="auto"/>
              </w:rPr>
              <w:t>2</w:t>
            </w:r>
            <w:r>
              <w:rPr>
                <w:rFonts w:ascii="Times New Roman" w:hAnsi="Times New Roman" w:cs="Times New Roman"/>
                <w:color w:val="auto"/>
              </w:rPr>
              <w:t>003</w:t>
            </w:r>
          </w:p>
        </w:tc>
        <w:tc>
          <w:tcPr>
            <w:tcW w:w="4933" w:type="dxa"/>
          </w:tcPr>
          <w:p w:rsidR="005B6212" w:rsidRPr="00223BA8" w:rsidRDefault="005B6212" w:rsidP="00851BC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223BA8">
              <w:rPr>
                <w:rFonts w:ascii="Times New Roman" w:hAnsi="Times New Roman" w:cs="Times New Roman"/>
                <w:color w:val="auto"/>
              </w:rPr>
              <w:t>Održ</w:t>
            </w:r>
            <w:proofErr w:type="spellEnd"/>
            <w:r w:rsidRPr="00223BA8">
              <w:rPr>
                <w:rFonts w:ascii="Times New Roman" w:hAnsi="Times New Roman" w:cs="Times New Roman"/>
                <w:color w:val="auto"/>
              </w:rPr>
              <w:t xml:space="preserve">. objekata i uređenje </w:t>
            </w:r>
            <w:proofErr w:type="spellStart"/>
            <w:r w:rsidRPr="00223BA8">
              <w:rPr>
                <w:rFonts w:ascii="Times New Roman" w:hAnsi="Times New Roman" w:cs="Times New Roman"/>
                <w:color w:val="auto"/>
              </w:rPr>
              <w:t>komun</w:t>
            </w:r>
            <w:proofErr w:type="spellEnd"/>
            <w:r w:rsidRPr="00223BA8">
              <w:rPr>
                <w:rFonts w:ascii="Times New Roman" w:hAnsi="Times New Roman" w:cs="Times New Roman"/>
                <w:color w:val="auto"/>
              </w:rPr>
              <w:t>. infrastrukture</w:t>
            </w:r>
          </w:p>
        </w:tc>
      </w:tr>
      <w:tr w:rsidR="005B6212" w:rsidRPr="00223BA8" w:rsidTr="00851BC1">
        <w:tc>
          <w:tcPr>
            <w:tcW w:w="4531" w:type="dxa"/>
          </w:tcPr>
          <w:p w:rsidR="005B6212" w:rsidRPr="00223BA8" w:rsidRDefault="005B6212" w:rsidP="00851BC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223BA8">
              <w:rPr>
                <w:rFonts w:ascii="Times New Roman" w:hAnsi="Times New Roman" w:cs="Times New Roman"/>
                <w:color w:val="auto"/>
              </w:rPr>
              <w:t>2</w:t>
            </w:r>
            <w:r>
              <w:rPr>
                <w:rFonts w:ascii="Times New Roman" w:hAnsi="Times New Roman" w:cs="Times New Roman"/>
                <w:color w:val="auto"/>
              </w:rPr>
              <w:t>004</w:t>
            </w:r>
          </w:p>
        </w:tc>
        <w:tc>
          <w:tcPr>
            <w:tcW w:w="4933" w:type="dxa"/>
          </w:tcPr>
          <w:p w:rsidR="005B6212" w:rsidRPr="00223BA8" w:rsidRDefault="005B6212" w:rsidP="00851BC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223BA8">
              <w:rPr>
                <w:rFonts w:ascii="Times New Roman" w:hAnsi="Times New Roman" w:cs="Times New Roman"/>
                <w:color w:val="auto"/>
              </w:rPr>
              <w:t>Izgradnja komunalne infrastrukture</w:t>
            </w:r>
          </w:p>
        </w:tc>
      </w:tr>
      <w:tr w:rsidR="005B6212" w:rsidRPr="00223BA8" w:rsidTr="00851BC1">
        <w:tc>
          <w:tcPr>
            <w:tcW w:w="4531" w:type="dxa"/>
          </w:tcPr>
          <w:p w:rsidR="005B6212" w:rsidRPr="00223BA8" w:rsidRDefault="005B6212" w:rsidP="00851BC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223BA8">
              <w:rPr>
                <w:rFonts w:ascii="Times New Roman" w:hAnsi="Times New Roman" w:cs="Times New Roman"/>
                <w:color w:val="auto"/>
              </w:rPr>
              <w:t>2</w:t>
            </w:r>
            <w:r>
              <w:rPr>
                <w:rFonts w:ascii="Times New Roman" w:hAnsi="Times New Roman" w:cs="Times New Roman"/>
                <w:color w:val="auto"/>
              </w:rPr>
              <w:t>005</w:t>
            </w:r>
          </w:p>
        </w:tc>
        <w:tc>
          <w:tcPr>
            <w:tcW w:w="4933" w:type="dxa"/>
          </w:tcPr>
          <w:p w:rsidR="005B6212" w:rsidRPr="00223BA8" w:rsidRDefault="005B6212" w:rsidP="00851BC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223BA8">
              <w:rPr>
                <w:rFonts w:ascii="Times New Roman" w:hAnsi="Times New Roman" w:cs="Times New Roman"/>
                <w:color w:val="auto"/>
              </w:rPr>
              <w:t>Zaštita od požara i civilna zaštita</w:t>
            </w:r>
          </w:p>
        </w:tc>
      </w:tr>
      <w:tr w:rsidR="005B6212" w:rsidRPr="00223BA8" w:rsidTr="00851BC1">
        <w:tc>
          <w:tcPr>
            <w:tcW w:w="4531" w:type="dxa"/>
          </w:tcPr>
          <w:p w:rsidR="005B6212" w:rsidRPr="00223BA8" w:rsidRDefault="005B6212" w:rsidP="00851BC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2006</w:t>
            </w:r>
          </w:p>
        </w:tc>
        <w:tc>
          <w:tcPr>
            <w:tcW w:w="4933" w:type="dxa"/>
          </w:tcPr>
          <w:p w:rsidR="005B6212" w:rsidRPr="00223BA8" w:rsidRDefault="005B6212" w:rsidP="00851BC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223BA8">
              <w:rPr>
                <w:rFonts w:ascii="Times New Roman" w:hAnsi="Times New Roman" w:cs="Times New Roman"/>
                <w:color w:val="auto"/>
              </w:rPr>
              <w:t>Javne potrebe u kulturi</w:t>
            </w:r>
          </w:p>
        </w:tc>
      </w:tr>
      <w:tr w:rsidR="005B6212" w:rsidRPr="00223BA8" w:rsidTr="00851BC1">
        <w:tc>
          <w:tcPr>
            <w:tcW w:w="4531" w:type="dxa"/>
          </w:tcPr>
          <w:p w:rsidR="005B6212" w:rsidRPr="00223BA8" w:rsidRDefault="005B6212" w:rsidP="00851BC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2007</w:t>
            </w:r>
          </w:p>
        </w:tc>
        <w:tc>
          <w:tcPr>
            <w:tcW w:w="4933" w:type="dxa"/>
          </w:tcPr>
          <w:p w:rsidR="005B6212" w:rsidRPr="00223BA8" w:rsidRDefault="005B6212" w:rsidP="00851BC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223BA8">
              <w:rPr>
                <w:rFonts w:ascii="Times New Roman" w:hAnsi="Times New Roman" w:cs="Times New Roman"/>
                <w:color w:val="auto"/>
              </w:rPr>
              <w:t>Javne potrebe u športu</w:t>
            </w:r>
          </w:p>
        </w:tc>
      </w:tr>
      <w:tr w:rsidR="005B6212" w:rsidRPr="00223BA8" w:rsidTr="00851BC1">
        <w:tc>
          <w:tcPr>
            <w:tcW w:w="4531" w:type="dxa"/>
          </w:tcPr>
          <w:p w:rsidR="005B6212" w:rsidRPr="00223BA8" w:rsidRDefault="005B6212" w:rsidP="00851BC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223BA8">
              <w:rPr>
                <w:rFonts w:ascii="Times New Roman" w:hAnsi="Times New Roman" w:cs="Times New Roman"/>
                <w:color w:val="auto"/>
              </w:rPr>
              <w:t>2</w:t>
            </w:r>
            <w:r>
              <w:rPr>
                <w:rFonts w:ascii="Times New Roman" w:hAnsi="Times New Roman" w:cs="Times New Roman"/>
                <w:color w:val="auto"/>
              </w:rPr>
              <w:t>008</w:t>
            </w:r>
          </w:p>
        </w:tc>
        <w:tc>
          <w:tcPr>
            <w:tcW w:w="4933" w:type="dxa"/>
          </w:tcPr>
          <w:p w:rsidR="005B6212" w:rsidRPr="00223BA8" w:rsidRDefault="005B6212" w:rsidP="00851BC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223BA8">
              <w:rPr>
                <w:rFonts w:ascii="Times New Roman" w:hAnsi="Times New Roman" w:cs="Times New Roman"/>
                <w:color w:val="auto"/>
              </w:rPr>
              <w:t>Javne potrebe u školstvu</w:t>
            </w:r>
          </w:p>
        </w:tc>
      </w:tr>
      <w:tr w:rsidR="005B6212" w:rsidRPr="00223BA8" w:rsidTr="00851BC1">
        <w:tc>
          <w:tcPr>
            <w:tcW w:w="4531" w:type="dxa"/>
          </w:tcPr>
          <w:p w:rsidR="005B6212" w:rsidRPr="00223BA8" w:rsidRDefault="005B6212" w:rsidP="00851BC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223BA8">
              <w:rPr>
                <w:rFonts w:ascii="Times New Roman" w:hAnsi="Times New Roman" w:cs="Times New Roman"/>
                <w:color w:val="auto"/>
              </w:rPr>
              <w:t>2</w:t>
            </w:r>
            <w:r>
              <w:rPr>
                <w:rFonts w:ascii="Times New Roman" w:hAnsi="Times New Roman" w:cs="Times New Roman"/>
                <w:color w:val="auto"/>
              </w:rPr>
              <w:t>009</w:t>
            </w:r>
          </w:p>
        </w:tc>
        <w:tc>
          <w:tcPr>
            <w:tcW w:w="4933" w:type="dxa"/>
          </w:tcPr>
          <w:p w:rsidR="005B6212" w:rsidRPr="00223BA8" w:rsidRDefault="005B6212" w:rsidP="00851BC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223BA8">
              <w:rPr>
                <w:rFonts w:ascii="Times New Roman" w:hAnsi="Times New Roman" w:cs="Times New Roman"/>
                <w:color w:val="auto"/>
              </w:rPr>
              <w:t>Predškolski odgoj i obrazovanje</w:t>
            </w:r>
          </w:p>
        </w:tc>
      </w:tr>
      <w:tr w:rsidR="005B6212" w:rsidRPr="00223BA8" w:rsidTr="00851BC1">
        <w:tc>
          <w:tcPr>
            <w:tcW w:w="4531" w:type="dxa"/>
          </w:tcPr>
          <w:p w:rsidR="005B6212" w:rsidRPr="00223BA8" w:rsidRDefault="005B6212" w:rsidP="00851BC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223BA8">
              <w:rPr>
                <w:rFonts w:ascii="Times New Roman" w:hAnsi="Times New Roman" w:cs="Times New Roman"/>
                <w:color w:val="auto"/>
              </w:rPr>
              <w:t>2</w:t>
            </w:r>
            <w:r>
              <w:rPr>
                <w:rFonts w:ascii="Times New Roman" w:hAnsi="Times New Roman" w:cs="Times New Roman"/>
                <w:color w:val="auto"/>
              </w:rPr>
              <w:t>010</w:t>
            </w:r>
          </w:p>
        </w:tc>
        <w:tc>
          <w:tcPr>
            <w:tcW w:w="4933" w:type="dxa"/>
          </w:tcPr>
          <w:p w:rsidR="005B6212" w:rsidRPr="00223BA8" w:rsidRDefault="005B6212" w:rsidP="00851BC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223BA8">
              <w:rPr>
                <w:rFonts w:ascii="Times New Roman" w:hAnsi="Times New Roman" w:cs="Times New Roman"/>
                <w:color w:val="auto"/>
              </w:rPr>
              <w:t>Socijalna skrb i novčane pomoći</w:t>
            </w:r>
          </w:p>
        </w:tc>
      </w:tr>
      <w:tr w:rsidR="005B6212" w:rsidRPr="00223BA8" w:rsidTr="00851BC1">
        <w:tc>
          <w:tcPr>
            <w:tcW w:w="4531" w:type="dxa"/>
          </w:tcPr>
          <w:p w:rsidR="005B6212" w:rsidRPr="00223BA8" w:rsidRDefault="005B6212" w:rsidP="00851BC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223BA8">
              <w:rPr>
                <w:rFonts w:ascii="Times New Roman" w:hAnsi="Times New Roman" w:cs="Times New Roman"/>
                <w:color w:val="auto"/>
              </w:rPr>
              <w:t>2</w:t>
            </w:r>
            <w:r>
              <w:rPr>
                <w:rFonts w:ascii="Times New Roman" w:hAnsi="Times New Roman" w:cs="Times New Roman"/>
                <w:color w:val="auto"/>
              </w:rPr>
              <w:t>011</w:t>
            </w:r>
          </w:p>
        </w:tc>
        <w:tc>
          <w:tcPr>
            <w:tcW w:w="4933" w:type="dxa"/>
          </w:tcPr>
          <w:p w:rsidR="005B6212" w:rsidRPr="00223BA8" w:rsidRDefault="005B6212" w:rsidP="00851BC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223BA8">
              <w:rPr>
                <w:rFonts w:ascii="Times New Roman" w:hAnsi="Times New Roman" w:cs="Times New Roman"/>
                <w:color w:val="auto"/>
              </w:rPr>
              <w:t>Zdravstvena zaštita</w:t>
            </w:r>
          </w:p>
        </w:tc>
      </w:tr>
    </w:tbl>
    <w:p w:rsidR="005B6212" w:rsidRPr="00223BA8" w:rsidRDefault="005B6212" w:rsidP="005B6212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223BA8">
        <w:rPr>
          <w:rFonts w:ascii="Times New Roman" w:hAnsi="Times New Roman" w:cs="Times New Roman"/>
          <w:color w:val="auto"/>
        </w:rPr>
        <w:t>Obrazloženje planiranih aktivnosti i projekata po proračunskim razdjelima, glavama i programima planiranim u posebnom dijelu proračuna daje se u nastavku</w:t>
      </w:r>
    </w:p>
    <w:p w:rsidR="005B6212" w:rsidRPr="00223BA8" w:rsidRDefault="005B6212" w:rsidP="005B6212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5B6212" w:rsidRPr="00223BA8" w:rsidRDefault="005B6212" w:rsidP="005B621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6212" w:rsidRPr="00223BA8" w:rsidRDefault="005B6212" w:rsidP="005B6212">
      <w:pPr>
        <w:shd w:val="clear" w:color="auto" w:fill="BFBFBF" w:themeFill="background1" w:themeFillShade="BF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3BA8">
        <w:rPr>
          <w:rFonts w:ascii="Times New Roman" w:hAnsi="Times New Roman" w:cs="Times New Roman"/>
          <w:b/>
          <w:sz w:val="24"/>
          <w:szCs w:val="24"/>
        </w:rPr>
        <w:t>Program: Djelatnost općinskog vijeća i općinskog načelnika</w:t>
      </w:r>
    </w:p>
    <w:p w:rsidR="005B6212" w:rsidRPr="00223BA8" w:rsidRDefault="005B6212" w:rsidP="005B621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6212" w:rsidRPr="00223BA8" w:rsidRDefault="005B6212" w:rsidP="005B621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0349">
        <w:rPr>
          <w:rFonts w:ascii="Times New Roman" w:hAnsi="Times New Roman" w:cs="Times New Roman"/>
          <w:b/>
          <w:i/>
          <w:sz w:val="24"/>
          <w:szCs w:val="24"/>
        </w:rPr>
        <w:t>A100001</w:t>
      </w:r>
      <w:r w:rsidRPr="00223BA8">
        <w:rPr>
          <w:rFonts w:ascii="Times New Roman" w:hAnsi="Times New Roman" w:cs="Times New Roman"/>
          <w:sz w:val="24"/>
          <w:szCs w:val="24"/>
        </w:rPr>
        <w:t xml:space="preserve"> – Poslovanje općinskog vijeća – u okviru ove aktivnosti planirane su naknade i ostali troškovi za rad</w:t>
      </w:r>
      <w:r w:rsidR="006C0D51">
        <w:rPr>
          <w:rFonts w:ascii="Times New Roman" w:hAnsi="Times New Roman" w:cs="Times New Roman"/>
          <w:sz w:val="24"/>
          <w:szCs w:val="24"/>
        </w:rPr>
        <w:t xml:space="preserve"> općinskog vijeća u iznosu od 47</w:t>
      </w:r>
      <w:r w:rsidRPr="00223BA8">
        <w:rPr>
          <w:rFonts w:ascii="Times New Roman" w:hAnsi="Times New Roman" w:cs="Times New Roman"/>
          <w:sz w:val="24"/>
          <w:szCs w:val="24"/>
        </w:rPr>
        <w:t>.000,00 kn</w:t>
      </w:r>
    </w:p>
    <w:p w:rsidR="005B6212" w:rsidRPr="00223BA8" w:rsidRDefault="005B6212" w:rsidP="005B621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0349">
        <w:rPr>
          <w:rFonts w:ascii="Times New Roman" w:hAnsi="Times New Roman" w:cs="Times New Roman"/>
          <w:b/>
          <w:i/>
          <w:sz w:val="24"/>
          <w:szCs w:val="24"/>
        </w:rPr>
        <w:t>A100002-</w:t>
      </w:r>
      <w:r w:rsidRPr="00223BA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23BA8">
        <w:rPr>
          <w:rFonts w:ascii="Times New Roman" w:hAnsi="Times New Roman" w:cs="Times New Roman"/>
          <w:sz w:val="24"/>
          <w:szCs w:val="24"/>
        </w:rPr>
        <w:t>Poslovanje općinskog načelnika- u okviru ove aktivnosti planirani troškovi službenih putovanja, goriva, usluge telefona te troškova reprezentacije op</w:t>
      </w:r>
      <w:r w:rsidR="006C0D51">
        <w:rPr>
          <w:rFonts w:ascii="Times New Roman" w:hAnsi="Times New Roman" w:cs="Times New Roman"/>
          <w:sz w:val="24"/>
          <w:szCs w:val="24"/>
        </w:rPr>
        <w:t>ćinskog načelnika u iznosu od 68.0</w:t>
      </w:r>
      <w:r w:rsidRPr="00223BA8">
        <w:rPr>
          <w:rFonts w:ascii="Times New Roman" w:hAnsi="Times New Roman" w:cs="Times New Roman"/>
          <w:sz w:val="24"/>
          <w:szCs w:val="24"/>
        </w:rPr>
        <w:t>00,00 kuna.</w:t>
      </w:r>
    </w:p>
    <w:p w:rsidR="005B6212" w:rsidRPr="00223BA8" w:rsidRDefault="005B6212" w:rsidP="005B621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0349">
        <w:rPr>
          <w:rFonts w:ascii="Times New Roman" w:hAnsi="Times New Roman" w:cs="Times New Roman"/>
          <w:b/>
          <w:i/>
          <w:sz w:val="24"/>
          <w:szCs w:val="24"/>
        </w:rPr>
        <w:t>A100003</w:t>
      </w:r>
      <w:r w:rsidRPr="00223BA8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223BA8">
        <w:rPr>
          <w:rFonts w:ascii="Times New Roman" w:hAnsi="Times New Roman" w:cs="Times New Roman"/>
          <w:sz w:val="24"/>
          <w:szCs w:val="24"/>
        </w:rPr>
        <w:t>Obilježavanje Dana Općine, Velike Gospe, Dana Stradanja i sl</w:t>
      </w:r>
      <w:r>
        <w:rPr>
          <w:rFonts w:ascii="Times New Roman" w:hAnsi="Times New Roman" w:cs="Times New Roman"/>
          <w:sz w:val="24"/>
          <w:szCs w:val="24"/>
        </w:rPr>
        <w:t>ično</w:t>
      </w:r>
      <w:r w:rsidRPr="00223BA8">
        <w:rPr>
          <w:rFonts w:ascii="Times New Roman" w:hAnsi="Times New Roman" w:cs="Times New Roman"/>
          <w:sz w:val="24"/>
          <w:szCs w:val="24"/>
        </w:rPr>
        <w:t>.- u ovoj aktivnosti planirani su troškovi autorskih honorara, reprezentacije, te ostali nespomenuti troškovi. Aktivn</w:t>
      </w:r>
      <w:r w:rsidR="006C0D51">
        <w:rPr>
          <w:rFonts w:ascii="Times New Roman" w:hAnsi="Times New Roman" w:cs="Times New Roman"/>
          <w:sz w:val="24"/>
          <w:szCs w:val="24"/>
        </w:rPr>
        <w:t>ost je planirana u iznosu od 100.0</w:t>
      </w:r>
      <w:r w:rsidRPr="00223BA8">
        <w:rPr>
          <w:rFonts w:ascii="Times New Roman" w:hAnsi="Times New Roman" w:cs="Times New Roman"/>
          <w:sz w:val="24"/>
          <w:szCs w:val="24"/>
        </w:rPr>
        <w:t>00,00 kuna.</w:t>
      </w:r>
    </w:p>
    <w:p w:rsidR="005B6212" w:rsidRPr="00223BA8" w:rsidRDefault="005B6212" w:rsidP="005B621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0349">
        <w:rPr>
          <w:rFonts w:ascii="Times New Roman" w:hAnsi="Times New Roman" w:cs="Times New Roman"/>
          <w:b/>
          <w:i/>
          <w:sz w:val="24"/>
          <w:szCs w:val="24"/>
        </w:rPr>
        <w:t>A100004</w:t>
      </w:r>
      <w:r w:rsidRPr="00223BA8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223BA8">
        <w:rPr>
          <w:rFonts w:ascii="Times New Roman" w:hAnsi="Times New Roman" w:cs="Times New Roman"/>
          <w:sz w:val="24"/>
          <w:szCs w:val="24"/>
        </w:rPr>
        <w:t>Pokroviteljstvo i donacije(političkim strankama)- Aktivnost je planirana u iznosu od 15.000,00 kuna.</w:t>
      </w:r>
    </w:p>
    <w:p w:rsidR="005B6212" w:rsidRPr="00223BA8" w:rsidRDefault="005B6212" w:rsidP="005B6212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5B6212" w:rsidRPr="00223BA8" w:rsidRDefault="005B6212" w:rsidP="005B621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6212" w:rsidRPr="00223BA8" w:rsidRDefault="005B6212" w:rsidP="005B6212">
      <w:pPr>
        <w:shd w:val="clear" w:color="auto" w:fill="BFBFBF" w:themeFill="background1" w:themeFillShade="BF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3BA8">
        <w:rPr>
          <w:rFonts w:ascii="Times New Roman" w:hAnsi="Times New Roman" w:cs="Times New Roman"/>
          <w:b/>
          <w:sz w:val="24"/>
          <w:szCs w:val="24"/>
        </w:rPr>
        <w:t>Program: Redovna djelatnost</w:t>
      </w:r>
    </w:p>
    <w:p w:rsidR="005B6212" w:rsidRPr="00223BA8" w:rsidRDefault="005B6212" w:rsidP="005B6212">
      <w:pPr>
        <w:spacing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6212" w:rsidRPr="00223BA8" w:rsidRDefault="005B6212" w:rsidP="005B6212">
      <w:pPr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A100005</w:t>
      </w:r>
      <w:r w:rsidRPr="00223BA8">
        <w:rPr>
          <w:rFonts w:ascii="Times New Roman" w:hAnsi="Times New Roman" w:cs="Times New Roman"/>
          <w:b/>
          <w:i/>
          <w:sz w:val="24"/>
          <w:szCs w:val="24"/>
        </w:rPr>
        <w:t xml:space="preserve">- </w:t>
      </w:r>
      <w:r w:rsidRPr="00223BA8">
        <w:rPr>
          <w:rFonts w:ascii="Times New Roman" w:hAnsi="Times New Roman" w:cs="Times New Roman"/>
          <w:sz w:val="24"/>
          <w:szCs w:val="24"/>
        </w:rPr>
        <w:t>Izvršna uprava i administracija odjela – Rashodi funkcioniranja jedinstvenog upravnog odje</w:t>
      </w:r>
      <w:r>
        <w:rPr>
          <w:rFonts w:ascii="Times New Roman" w:hAnsi="Times New Roman" w:cs="Times New Roman"/>
          <w:sz w:val="24"/>
          <w:szCs w:val="24"/>
        </w:rPr>
        <w:t>la</w:t>
      </w:r>
      <w:r w:rsidR="006C0D51">
        <w:rPr>
          <w:rFonts w:ascii="Times New Roman" w:hAnsi="Times New Roman" w:cs="Times New Roman"/>
          <w:sz w:val="24"/>
          <w:szCs w:val="24"/>
        </w:rPr>
        <w:t>, planirani su u iznosu od 1.164.700,00</w:t>
      </w:r>
      <w:r w:rsidRPr="00223BA8">
        <w:rPr>
          <w:rFonts w:ascii="Times New Roman" w:hAnsi="Times New Roman" w:cs="Times New Roman"/>
          <w:sz w:val="24"/>
          <w:szCs w:val="24"/>
        </w:rPr>
        <w:t xml:space="preserve"> kuna, a odnose se na rashode za zaposlene, </w:t>
      </w:r>
      <w:r w:rsidRPr="00223BA8">
        <w:rPr>
          <w:rFonts w:ascii="Times New Roman" w:hAnsi="Times New Roman" w:cs="Times New Roman"/>
          <w:sz w:val="24"/>
          <w:szCs w:val="24"/>
          <w:lang w:eastAsia="hr-HR"/>
        </w:rPr>
        <w:t>stručno usavršavanje zaposlenika, ostale naknade troškova zaposlenih, usluge telefona pošte i prijevoza, premije osiguranja, reprezentacija, članarine, pristojbe i naknade, božićno kićenje, financijske  rashode, kamate za primljene kredite i zajmove, bankarske usluge i usluge platnog prometa, zatezne kamate iz poslovnih odnosa i dr</w:t>
      </w:r>
      <w:r>
        <w:rPr>
          <w:rFonts w:ascii="Times New Roman" w:hAnsi="Times New Roman" w:cs="Times New Roman"/>
          <w:sz w:val="24"/>
          <w:szCs w:val="24"/>
          <w:lang w:eastAsia="hr-HR"/>
        </w:rPr>
        <w:t>ugo</w:t>
      </w:r>
      <w:r w:rsidRPr="00223BA8">
        <w:rPr>
          <w:rFonts w:ascii="Times New Roman" w:hAnsi="Times New Roman" w:cs="Times New Roman"/>
          <w:sz w:val="24"/>
          <w:szCs w:val="24"/>
          <w:lang w:eastAsia="hr-HR"/>
        </w:rPr>
        <w:t>, pomoći unu</w:t>
      </w:r>
      <w:r>
        <w:rPr>
          <w:rFonts w:ascii="Times New Roman" w:hAnsi="Times New Roman" w:cs="Times New Roman"/>
          <w:sz w:val="24"/>
          <w:szCs w:val="24"/>
          <w:lang w:eastAsia="hr-HR"/>
        </w:rPr>
        <w:t>tar općeg proračuna, otplatu glavnice primljenih</w:t>
      </w:r>
      <w:r w:rsidRPr="00223BA8">
        <w:rPr>
          <w:rFonts w:ascii="Times New Roman" w:hAnsi="Times New Roman" w:cs="Times New Roman"/>
          <w:sz w:val="24"/>
          <w:szCs w:val="24"/>
          <w:lang w:eastAsia="hr-HR"/>
        </w:rPr>
        <w:t xml:space="preserve"> kredita, te ostale nespomenute rashode poslovanja</w:t>
      </w:r>
    </w:p>
    <w:p w:rsidR="005B6212" w:rsidRPr="00223BA8" w:rsidRDefault="005B6212" w:rsidP="005B6212">
      <w:pPr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223BA8">
        <w:rPr>
          <w:rFonts w:ascii="Times New Roman" w:hAnsi="Times New Roman" w:cs="Times New Roman"/>
          <w:b/>
          <w:i/>
          <w:sz w:val="24"/>
          <w:szCs w:val="24"/>
        </w:rPr>
        <w:t>A</w:t>
      </w:r>
      <w:r>
        <w:rPr>
          <w:rFonts w:ascii="Times New Roman" w:hAnsi="Times New Roman" w:cs="Times New Roman"/>
          <w:b/>
          <w:i/>
          <w:sz w:val="24"/>
          <w:szCs w:val="24"/>
        </w:rPr>
        <w:t>100006</w:t>
      </w:r>
      <w:r w:rsidRPr="00223BA8">
        <w:rPr>
          <w:rFonts w:ascii="Times New Roman" w:hAnsi="Times New Roman" w:cs="Times New Roman"/>
          <w:sz w:val="24"/>
          <w:szCs w:val="24"/>
        </w:rPr>
        <w:t>- Rashodi za materijal i energ</w:t>
      </w:r>
      <w:r w:rsidR="006C0D51">
        <w:rPr>
          <w:rFonts w:ascii="Times New Roman" w:hAnsi="Times New Roman" w:cs="Times New Roman"/>
          <w:sz w:val="24"/>
          <w:szCs w:val="24"/>
        </w:rPr>
        <w:t>iju , planirani su  iznosu od 30</w:t>
      </w:r>
      <w:r>
        <w:rPr>
          <w:rFonts w:ascii="Times New Roman" w:hAnsi="Times New Roman" w:cs="Times New Roman"/>
          <w:sz w:val="24"/>
          <w:szCs w:val="24"/>
        </w:rPr>
        <w:t>.5</w:t>
      </w:r>
      <w:r w:rsidRPr="00223BA8">
        <w:rPr>
          <w:rFonts w:ascii="Times New Roman" w:hAnsi="Times New Roman" w:cs="Times New Roman"/>
          <w:sz w:val="24"/>
          <w:szCs w:val="24"/>
        </w:rPr>
        <w:t>00,00 kuna, a odnose se na  uredski materijal, literaturu, materijal i sredstva za čišćenje, mat.za higijenske potrebe, ostali materijal za potrebe redovnog poslovanja, materijal za tekuće i investicijsko održavanje, te sitan inventar i auto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3BA8">
        <w:rPr>
          <w:rFonts w:ascii="Times New Roman" w:hAnsi="Times New Roman" w:cs="Times New Roman"/>
          <w:sz w:val="24"/>
          <w:szCs w:val="24"/>
        </w:rPr>
        <w:t>gume</w:t>
      </w:r>
    </w:p>
    <w:p w:rsidR="005B6212" w:rsidRPr="00223BA8" w:rsidRDefault="005B6212" w:rsidP="005B6212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23BA8">
        <w:rPr>
          <w:rFonts w:ascii="Times New Roman" w:hAnsi="Times New Roman" w:cs="Times New Roman"/>
          <w:b/>
          <w:i/>
          <w:sz w:val="24"/>
          <w:szCs w:val="24"/>
        </w:rPr>
        <w:t>A</w:t>
      </w:r>
      <w:r>
        <w:rPr>
          <w:rFonts w:ascii="Times New Roman" w:hAnsi="Times New Roman" w:cs="Times New Roman"/>
          <w:b/>
          <w:i/>
          <w:sz w:val="24"/>
          <w:szCs w:val="24"/>
        </w:rPr>
        <w:t>100007</w:t>
      </w:r>
      <w:r w:rsidRPr="00223BA8">
        <w:rPr>
          <w:rFonts w:ascii="Times New Roman" w:hAnsi="Times New Roman" w:cs="Times New Roman"/>
          <w:sz w:val="24"/>
          <w:szCs w:val="24"/>
        </w:rPr>
        <w:t>–Tekuće i invest</w:t>
      </w:r>
      <w:r>
        <w:rPr>
          <w:rFonts w:ascii="Times New Roman" w:hAnsi="Times New Roman" w:cs="Times New Roman"/>
          <w:sz w:val="24"/>
          <w:szCs w:val="24"/>
        </w:rPr>
        <w:t>icijsko</w:t>
      </w:r>
      <w:r w:rsidRPr="00223B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223BA8">
        <w:rPr>
          <w:rFonts w:ascii="Times New Roman" w:hAnsi="Times New Roman" w:cs="Times New Roman"/>
          <w:sz w:val="24"/>
          <w:szCs w:val="24"/>
        </w:rPr>
        <w:t>državanje –planirano je u iznosu od 25.000,00 kuna a odnosi se na  usluge tek.održ.građevine, opreme i prijevoznih sredstava, te ostale usluge tekućeg i investicijskog  održavanja.</w:t>
      </w:r>
    </w:p>
    <w:p w:rsidR="005B6212" w:rsidRPr="00223BA8" w:rsidRDefault="005B6212" w:rsidP="005B6212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B6212" w:rsidRPr="00223BA8" w:rsidRDefault="005B6212" w:rsidP="005B621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3BA8">
        <w:rPr>
          <w:rFonts w:ascii="Times New Roman" w:hAnsi="Times New Roman" w:cs="Times New Roman"/>
          <w:b/>
          <w:i/>
          <w:sz w:val="24"/>
          <w:szCs w:val="24"/>
        </w:rPr>
        <w:t>A</w:t>
      </w:r>
      <w:r>
        <w:rPr>
          <w:rFonts w:ascii="Times New Roman" w:hAnsi="Times New Roman" w:cs="Times New Roman"/>
          <w:b/>
          <w:i/>
          <w:sz w:val="24"/>
          <w:szCs w:val="24"/>
        </w:rPr>
        <w:t>100008</w:t>
      </w:r>
      <w:r w:rsidRPr="00223BA8">
        <w:rPr>
          <w:rFonts w:ascii="Times New Roman" w:hAnsi="Times New Roman" w:cs="Times New Roman"/>
          <w:sz w:val="24"/>
          <w:szCs w:val="24"/>
        </w:rPr>
        <w:t>– Promidžba i Web stranica opći</w:t>
      </w:r>
      <w:r w:rsidR="006C0D51">
        <w:rPr>
          <w:rFonts w:ascii="Times New Roman" w:hAnsi="Times New Roman" w:cs="Times New Roman"/>
          <w:sz w:val="24"/>
          <w:szCs w:val="24"/>
        </w:rPr>
        <w:t>ne –planirano je u iznosu od  30</w:t>
      </w:r>
      <w:r>
        <w:rPr>
          <w:rFonts w:ascii="Times New Roman" w:hAnsi="Times New Roman" w:cs="Times New Roman"/>
          <w:sz w:val="24"/>
          <w:szCs w:val="24"/>
        </w:rPr>
        <w:t>.000,00 kuna  odnosi se na usluge</w:t>
      </w:r>
      <w:r w:rsidRPr="00223BA8">
        <w:rPr>
          <w:rFonts w:ascii="Times New Roman" w:hAnsi="Times New Roman" w:cs="Times New Roman"/>
          <w:sz w:val="24"/>
          <w:szCs w:val="24"/>
        </w:rPr>
        <w:t xml:space="preserve"> promidžbe i informiranja, održavanje domene stranice, te autorskog honorara.</w:t>
      </w:r>
    </w:p>
    <w:p w:rsidR="005B6212" w:rsidRPr="00223BA8" w:rsidRDefault="005B6212" w:rsidP="005B6212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B6212" w:rsidRPr="00223BA8" w:rsidRDefault="005B6212" w:rsidP="005B6212">
      <w:pPr>
        <w:jc w:val="both"/>
        <w:rPr>
          <w:rFonts w:ascii="Times New Roman" w:hAnsi="Times New Roman" w:cs="Times New Roman"/>
          <w:sz w:val="24"/>
          <w:szCs w:val="24"/>
        </w:rPr>
      </w:pPr>
      <w:r w:rsidRPr="00223BA8">
        <w:rPr>
          <w:rFonts w:ascii="Times New Roman" w:hAnsi="Times New Roman" w:cs="Times New Roman"/>
          <w:b/>
          <w:i/>
          <w:sz w:val="24"/>
          <w:szCs w:val="24"/>
        </w:rPr>
        <w:t>A</w:t>
      </w:r>
      <w:r>
        <w:rPr>
          <w:rFonts w:ascii="Times New Roman" w:hAnsi="Times New Roman" w:cs="Times New Roman"/>
          <w:b/>
          <w:i/>
          <w:sz w:val="24"/>
          <w:szCs w:val="24"/>
        </w:rPr>
        <w:t>100009</w:t>
      </w:r>
      <w:r w:rsidRPr="00223BA8">
        <w:rPr>
          <w:rFonts w:ascii="Times New Roman" w:hAnsi="Times New Roman" w:cs="Times New Roman"/>
          <w:sz w:val="24"/>
          <w:szCs w:val="24"/>
        </w:rPr>
        <w:t>– Intelektualne i osobne usluge –aktiv</w:t>
      </w:r>
      <w:r>
        <w:rPr>
          <w:rFonts w:ascii="Times New Roman" w:hAnsi="Times New Roman" w:cs="Times New Roman"/>
          <w:sz w:val="24"/>
          <w:szCs w:val="24"/>
        </w:rPr>
        <w:t>nost je planiran u iznosu od 94</w:t>
      </w:r>
      <w:r w:rsidRPr="00223BA8">
        <w:rPr>
          <w:rFonts w:ascii="Times New Roman" w:hAnsi="Times New Roman" w:cs="Times New Roman"/>
          <w:sz w:val="24"/>
          <w:szCs w:val="24"/>
        </w:rPr>
        <w:t>.000,00 kuna a o</w:t>
      </w:r>
      <w:r>
        <w:rPr>
          <w:rFonts w:ascii="Times New Roman" w:hAnsi="Times New Roman" w:cs="Times New Roman"/>
          <w:sz w:val="24"/>
          <w:szCs w:val="24"/>
        </w:rPr>
        <w:t xml:space="preserve">dnosi se na ugovore o djelu,usluge odvjetnika i pravnog </w:t>
      </w:r>
      <w:r w:rsidRPr="00223BA8">
        <w:rPr>
          <w:rFonts w:ascii="Times New Roman" w:hAnsi="Times New Roman" w:cs="Times New Roman"/>
          <w:sz w:val="24"/>
          <w:szCs w:val="24"/>
        </w:rPr>
        <w:t>savjetnika , geodetsko katastarske uslu</w:t>
      </w:r>
      <w:r>
        <w:rPr>
          <w:rFonts w:ascii="Times New Roman" w:hAnsi="Times New Roman" w:cs="Times New Roman"/>
          <w:sz w:val="24"/>
          <w:szCs w:val="24"/>
        </w:rPr>
        <w:t>ge te ostale intelektualne usluge.</w:t>
      </w:r>
    </w:p>
    <w:p w:rsidR="005B6212" w:rsidRPr="00223BA8" w:rsidRDefault="005B6212" w:rsidP="005B621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A100010</w:t>
      </w:r>
      <w:r w:rsidRPr="00223BA8">
        <w:rPr>
          <w:rFonts w:ascii="Times New Roman" w:hAnsi="Times New Roman" w:cs="Times New Roman"/>
          <w:b/>
          <w:i/>
          <w:sz w:val="24"/>
          <w:szCs w:val="24"/>
        </w:rPr>
        <w:t>-</w:t>
      </w:r>
      <w:r w:rsidRPr="00223BA8">
        <w:rPr>
          <w:rFonts w:ascii="Times New Roman" w:hAnsi="Times New Roman" w:cs="Times New Roman"/>
          <w:sz w:val="24"/>
          <w:szCs w:val="24"/>
        </w:rPr>
        <w:t xml:space="preserve"> Katastarska izmjera- akt</w:t>
      </w:r>
      <w:r>
        <w:rPr>
          <w:rFonts w:ascii="Times New Roman" w:hAnsi="Times New Roman" w:cs="Times New Roman"/>
          <w:sz w:val="24"/>
          <w:szCs w:val="24"/>
        </w:rPr>
        <w:t>ivnost je planiran u iznosu od 1</w:t>
      </w:r>
      <w:r w:rsidR="006C0D51">
        <w:rPr>
          <w:rFonts w:ascii="Times New Roman" w:hAnsi="Times New Roman" w:cs="Times New Roman"/>
          <w:sz w:val="24"/>
          <w:szCs w:val="24"/>
        </w:rPr>
        <w:t>25</w:t>
      </w:r>
      <w:r w:rsidRPr="00223BA8">
        <w:rPr>
          <w:rFonts w:ascii="Times New Roman" w:hAnsi="Times New Roman" w:cs="Times New Roman"/>
          <w:sz w:val="24"/>
          <w:szCs w:val="24"/>
        </w:rPr>
        <w:t>.000,00 kuna odnosi se na katastarsku izmjeru nekretnina na području Općine Škabrnja.</w:t>
      </w:r>
    </w:p>
    <w:p w:rsidR="005B6212" w:rsidRPr="00223BA8" w:rsidRDefault="005B6212" w:rsidP="005B621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6212" w:rsidRPr="00223BA8" w:rsidRDefault="005B6212" w:rsidP="005B6212">
      <w:pPr>
        <w:jc w:val="both"/>
        <w:rPr>
          <w:rFonts w:ascii="Times New Roman" w:hAnsi="Times New Roman" w:cs="Times New Roman"/>
          <w:sz w:val="24"/>
          <w:szCs w:val="24"/>
        </w:rPr>
      </w:pPr>
      <w:r w:rsidRPr="00223BA8">
        <w:rPr>
          <w:rFonts w:ascii="Times New Roman" w:hAnsi="Times New Roman" w:cs="Times New Roman"/>
          <w:b/>
          <w:i/>
          <w:sz w:val="24"/>
          <w:szCs w:val="24"/>
        </w:rPr>
        <w:t>A</w:t>
      </w:r>
      <w:r>
        <w:rPr>
          <w:rFonts w:ascii="Times New Roman" w:hAnsi="Times New Roman" w:cs="Times New Roman"/>
          <w:b/>
          <w:i/>
          <w:sz w:val="24"/>
          <w:szCs w:val="24"/>
        </w:rPr>
        <w:t>100011</w:t>
      </w:r>
      <w:r w:rsidRPr="00223BA8">
        <w:rPr>
          <w:rFonts w:ascii="Times New Roman" w:hAnsi="Times New Roman" w:cs="Times New Roman"/>
          <w:i/>
          <w:sz w:val="24"/>
          <w:szCs w:val="24"/>
        </w:rPr>
        <w:t>-</w:t>
      </w:r>
      <w:r w:rsidRPr="00223BA8">
        <w:rPr>
          <w:rFonts w:ascii="Times New Roman" w:hAnsi="Times New Roman" w:cs="Times New Roman"/>
          <w:sz w:val="24"/>
          <w:szCs w:val="24"/>
        </w:rPr>
        <w:t>Ostale usluge</w:t>
      </w:r>
      <w:r w:rsidRPr="00223BA8">
        <w:rPr>
          <w:rFonts w:ascii="Times New Roman" w:hAnsi="Times New Roman" w:cs="Times New Roman"/>
          <w:i/>
          <w:sz w:val="24"/>
          <w:szCs w:val="24"/>
        </w:rPr>
        <w:t>-</w:t>
      </w:r>
      <w:r w:rsidRPr="00223BA8">
        <w:rPr>
          <w:rFonts w:ascii="Times New Roman" w:hAnsi="Times New Roman" w:cs="Times New Roman"/>
          <w:sz w:val="24"/>
          <w:szCs w:val="24"/>
        </w:rPr>
        <w:t>aktivn</w:t>
      </w:r>
      <w:r>
        <w:rPr>
          <w:rFonts w:ascii="Times New Roman" w:hAnsi="Times New Roman" w:cs="Times New Roman"/>
          <w:sz w:val="24"/>
          <w:szCs w:val="24"/>
        </w:rPr>
        <w:t>ost se odnosi na ažuriranje računalnih baza,</w:t>
      </w:r>
      <w:r w:rsidRPr="00223B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grafičke i tiskarske usluge, usluge </w:t>
      </w:r>
      <w:r w:rsidRPr="00223BA8">
        <w:rPr>
          <w:rFonts w:ascii="Times New Roman" w:hAnsi="Times New Roman" w:cs="Times New Roman"/>
          <w:sz w:val="24"/>
          <w:szCs w:val="24"/>
        </w:rPr>
        <w:t>pri registraciji prijev</w:t>
      </w:r>
      <w:r>
        <w:rPr>
          <w:rFonts w:ascii="Times New Roman" w:hAnsi="Times New Roman" w:cs="Times New Roman"/>
          <w:sz w:val="24"/>
          <w:szCs w:val="24"/>
        </w:rPr>
        <w:t>oznih sredstava, te ostale usluge, a planiran je u iznosu od 3</w:t>
      </w:r>
      <w:r w:rsidR="006C0D51">
        <w:rPr>
          <w:rFonts w:ascii="Times New Roman" w:hAnsi="Times New Roman" w:cs="Times New Roman"/>
          <w:sz w:val="24"/>
          <w:szCs w:val="24"/>
        </w:rPr>
        <w:t>4</w:t>
      </w:r>
      <w:r w:rsidRPr="00223BA8">
        <w:rPr>
          <w:rFonts w:ascii="Times New Roman" w:hAnsi="Times New Roman" w:cs="Times New Roman"/>
          <w:sz w:val="24"/>
          <w:szCs w:val="24"/>
        </w:rPr>
        <w:t>.000,00 kuna</w:t>
      </w:r>
    </w:p>
    <w:p w:rsidR="005B6212" w:rsidRPr="00223BA8" w:rsidRDefault="005B6212" w:rsidP="005B621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A100012</w:t>
      </w:r>
      <w:r w:rsidRPr="00223BA8">
        <w:rPr>
          <w:rFonts w:ascii="Times New Roman" w:hAnsi="Times New Roman" w:cs="Times New Roman"/>
          <w:b/>
          <w:i/>
          <w:sz w:val="24"/>
          <w:szCs w:val="24"/>
        </w:rPr>
        <w:t>-</w:t>
      </w:r>
      <w:r w:rsidRPr="00223BA8">
        <w:rPr>
          <w:rFonts w:ascii="Times New Roman" w:hAnsi="Times New Roman" w:cs="Times New Roman"/>
          <w:sz w:val="24"/>
          <w:szCs w:val="24"/>
        </w:rPr>
        <w:t xml:space="preserve">Donacije vjerskim zajednicama-program je planiran u iznosu od 10.000,00 kuna, </w:t>
      </w:r>
    </w:p>
    <w:p w:rsidR="005B6212" w:rsidRPr="00223BA8" w:rsidRDefault="005B6212" w:rsidP="005B621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A1</w:t>
      </w:r>
      <w:r w:rsidRPr="00223BA8">
        <w:rPr>
          <w:rFonts w:ascii="Times New Roman" w:hAnsi="Times New Roman" w:cs="Times New Roman"/>
          <w:b/>
          <w:i/>
          <w:sz w:val="24"/>
          <w:szCs w:val="24"/>
        </w:rPr>
        <w:t>000</w:t>
      </w:r>
      <w:r>
        <w:rPr>
          <w:rFonts w:ascii="Times New Roman" w:hAnsi="Times New Roman" w:cs="Times New Roman"/>
          <w:b/>
          <w:i/>
          <w:sz w:val="24"/>
          <w:szCs w:val="24"/>
        </w:rPr>
        <w:t>13</w:t>
      </w:r>
      <w:r w:rsidRPr="00223BA8">
        <w:rPr>
          <w:rFonts w:ascii="Times New Roman" w:hAnsi="Times New Roman" w:cs="Times New Roman"/>
          <w:sz w:val="24"/>
          <w:szCs w:val="24"/>
        </w:rPr>
        <w:t>-Poslovanje raznih udruga- odnosi se na donacije udrugama proizašlim iz domovinskog ra</w:t>
      </w:r>
      <w:r>
        <w:rPr>
          <w:rFonts w:ascii="Times New Roman" w:hAnsi="Times New Roman" w:cs="Times New Roman"/>
          <w:sz w:val="24"/>
          <w:szCs w:val="24"/>
        </w:rPr>
        <w:t>ta, a planiran je u iznosu od 11.5</w:t>
      </w:r>
      <w:r w:rsidRPr="00223BA8">
        <w:rPr>
          <w:rFonts w:ascii="Times New Roman" w:hAnsi="Times New Roman" w:cs="Times New Roman"/>
          <w:sz w:val="24"/>
          <w:szCs w:val="24"/>
        </w:rPr>
        <w:t>00,00 kuna</w:t>
      </w:r>
    </w:p>
    <w:p w:rsidR="005B6212" w:rsidRPr="00223BA8" w:rsidRDefault="005B6212" w:rsidP="005B621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6212" w:rsidRPr="00223BA8" w:rsidRDefault="005B6212" w:rsidP="005B6212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A1</w:t>
      </w:r>
      <w:r w:rsidRPr="00223BA8">
        <w:rPr>
          <w:rFonts w:ascii="Times New Roman" w:hAnsi="Times New Roman" w:cs="Times New Roman"/>
          <w:b/>
          <w:i/>
          <w:sz w:val="24"/>
          <w:szCs w:val="24"/>
        </w:rPr>
        <w:t>00</w:t>
      </w:r>
      <w:r>
        <w:rPr>
          <w:rFonts w:ascii="Times New Roman" w:hAnsi="Times New Roman" w:cs="Times New Roman"/>
          <w:b/>
          <w:i/>
          <w:sz w:val="24"/>
          <w:szCs w:val="24"/>
        </w:rPr>
        <w:t>0</w:t>
      </w:r>
      <w:r w:rsidRPr="00223BA8">
        <w:rPr>
          <w:rFonts w:ascii="Times New Roman" w:hAnsi="Times New Roman" w:cs="Times New Roman"/>
          <w:b/>
          <w:i/>
          <w:sz w:val="24"/>
          <w:szCs w:val="24"/>
        </w:rPr>
        <w:t>1</w:t>
      </w:r>
      <w:r>
        <w:rPr>
          <w:rFonts w:ascii="Times New Roman" w:hAnsi="Times New Roman" w:cs="Times New Roman"/>
          <w:b/>
          <w:i/>
          <w:sz w:val="24"/>
          <w:szCs w:val="24"/>
        </w:rPr>
        <w:t>4</w:t>
      </w:r>
      <w:r w:rsidRPr="00223BA8">
        <w:rPr>
          <w:rFonts w:ascii="Times New Roman" w:hAnsi="Times New Roman" w:cs="Times New Roman"/>
          <w:sz w:val="24"/>
          <w:szCs w:val="24"/>
        </w:rPr>
        <w:t>-Tekuće donacije Crveni križ-tekuće donacije za rad crvenog križa planirane su u iznosu od 2.000,00 kn</w:t>
      </w:r>
    </w:p>
    <w:p w:rsidR="005B6212" w:rsidRPr="00223BA8" w:rsidRDefault="005B6212" w:rsidP="005B6212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B6212" w:rsidRPr="00223BA8" w:rsidRDefault="005B6212" w:rsidP="005B621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3BA8">
        <w:rPr>
          <w:rFonts w:ascii="Times New Roman" w:hAnsi="Times New Roman" w:cs="Times New Roman"/>
          <w:b/>
          <w:i/>
          <w:sz w:val="24"/>
          <w:szCs w:val="24"/>
        </w:rPr>
        <w:t>K</w:t>
      </w:r>
      <w:r>
        <w:rPr>
          <w:rFonts w:ascii="Times New Roman" w:hAnsi="Times New Roman" w:cs="Times New Roman"/>
          <w:b/>
          <w:i/>
          <w:sz w:val="24"/>
          <w:szCs w:val="24"/>
        </w:rPr>
        <w:t>100015</w:t>
      </w:r>
      <w:r w:rsidRPr="00223BA8">
        <w:rPr>
          <w:rFonts w:ascii="Times New Roman" w:hAnsi="Times New Roman" w:cs="Times New Roman"/>
          <w:sz w:val="24"/>
          <w:szCs w:val="24"/>
        </w:rPr>
        <w:t xml:space="preserve">- Uredski namještaj i </w:t>
      </w:r>
      <w:r w:rsidR="006C0D51">
        <w:rPr>
          <w:rFonts w:ascii="Times New Roman" w:hAnsi="Times New Roman" w:cs="Times New Roman"/>
          <w:sz w:val="24"/>
          <w:szCs w:val="24"/>
        </w:rPr>
        <w:t>oprema – planiran je iznos od 21</w:t>
      </w:r>
      <w:r w:rsidRPr="00223BA8">
        <w:rPr>
          <w:rFonts w:ascii="Times New Roman" w:hAnsi="Times New Roman" w:cs="Times New Roman"/>
          <w:sz w:val="24"/>
          <w:szCs w:val="24"/>
        </w:rPr>
        <w:t>.000,00 kuna. Rashod se odnosi na uredsku opremu i namještaj, komunikacijsku opremu, knjige, te ulaganja u računalne programe.</w:t>
      </w:r>
    </w:p>
    <w:p w:rsidR="005B6212" w:rsidRDefault="005B6212" w:rsidP="005B621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6212" w:rsidRDefault="005B6212" w:rsidP="005B6212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B6212" w:rsidRDefault="005B6212" w:rsidP="005B6212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B6212" w:rsidRDefault="005B6212" w:rsidP="005B6212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B6212" w:rsidRPr="00223BA8" w:rsidRDefault="005B6212" w:rsidP="005B6212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B6212" w:rsidRPr="00223BA8" w:rsidRDefault="005B6212" w:rsidP="005B6212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B6212" w:rsidRPr="00223BA8" w:rsidRDefault="005B6212" w:rsidP="005B6212">
      <w:pPr>
        <w:pStyle w:val="Default"/>
        <w:shd w:val="clear" w:color="auto" w:fill="BFBFBF" w:themeFill="background1" w:themeFillShade="BF"/>
        <w:jc w:val="both"/>
        <w:rPr>
          <w:rFonts w:ascii="Times New Roman" w:hAnsi="Times New Roman" w:cs="Times New Roman"/>
          <w:b/>
          <w:color w:val="auto"/>
        </w:rPr>
      </w:pPr>
      <w:r w:rsidRPr="00223BA8">
        <w:rPr>
          <w:rFonts w:ascii="Times New Roman" w:hAnsi="Times New Roman" w:cs="Times New Roman"/>
          <w:b/>
          <w:color w:val="auto"/>
        </w:rPr>
        <w:t>Program: Komunalna infrastruktura</w:t>
      </w:r>
    </w:p>
    <w:p w:rsidR="005B6212" w:rsidRPr="00223BA8" w:rsidRDefault="005B6212" w:rsidP="005B6212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B6212" w:rsidRPr="00223BA8" w:rsidRDefault="005B6212" w:rsidP="005B621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A100017</w:t>
      </w:r>
      <w:r w:rsidRPr="00223BA8">
        <w:rPr>
          <w:rFonts w:ascii="Times New Roman" w:hAnsi="Times New Roman" w:cs="Times New Roman"/>
          <w:b/>
          <w:i/>
          <w:sz w:val="24"/>
          <w:szCs w:val="24"/>
        </w:rPr>
        <w:t>-</w:t>
      </w:r>
      <w:r w:rsidRPr="00223BA8">
        <w:rPr>
          <w:rFonts w:ascii="Times New Roman" w:hAnsi="Times New Roman" w:cs="Times New Roman"/>
          <w:sz w:val="24"/>
          <w:szCs w:val="24"/>
        </w:rPr>
        <w:t xml:space="preserve">Komunalni pogon- Ukupno planirana </w:t>
      </w:r>
      <w:r w:rsidR="006C0D51">
        <w:rPr>
          <w:rFonts w:ascii="Times New Roman" w:hAnsi="Times New Roman" w:cs="Times New Roman"/>
          <w:sz w:val="24"/>
          <w:szCs w:val="24"/>
        </w:rPr>
        <w:t>sredstva iznose 301</w:t>
      </w:r>
      <w:r w:rsidRPr="00223BA8">
        <w:rPr>
          <w:rFonts w:ascii="Times New Roman" w:hAnsi="Times New Roman" w:cs="Times New Roman"/>
          <w:sz w:val="24"/>
          <w:szCs w:val="24"/>
        </w:rPr>
        <w:t>.000,00 kn a odnose se na plaće komunalnih djelatnika, materijalne rashode vezane za njihov rad kao što su gorivo, materijali za tekuće i investicijsko održavanje, te usluge telefona</w:t>
      </w:r>
    </w:p>
    <w:p w:rsidR="005B6212" w:rsidRPr="00223BA8" w:rsidRDefault="005B6212" w:rsidP="005B621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B6212" w:rsidRPr="00223BA8" w:rsidRDefault="005B6212" w:rsidP="005B621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K100018</w:t>
      </w:r>
      <w:r w:rsidRPr="00223BA8">
        <w:rPr>
          <w:rFonts w:ascii="Times New Roman" w:hAnsi="Times New Roman" w:cs="Times New Roman"/>
          <w:sz w:val="24"/>
          <w:szCs w:val="24"/>
        </w:rPr>
        <w:t>-Nabavka k</w:t>
      </w:r>
      <w:r w:rsidR="006C0D51">
        <w:rPr>
          <w:rFonts w:ascii="Times New Roman" w:hAnsi="Times New Roman" w:cs="Times New Roman"/>
          <w:sz w:val="24"/>
          <w:szCs w:val="24"/>
        </w:rPr>
        <w:t>omunalne opreme- planirano je 10</w:t>
      </w:r>
      <w:r w:rsidRPr="00223BA8">
        <w:rPr>
          <w:rFonts w:ascii="Times New Roman" w:hAnsi="Times New Roman" w:cs="Times New Roman"/>
          <w:sz w:val="24"/>
          <w:szCs w:val="24"/>
        </w:rPr>
        <w:t>.000,00 kn a odnosi se na nabava opreme potrebne za rad komunalnog pogona</w:t>
      </w:r>
    </w:p>
    <w:p w:rsidR="005B6212" w:rsidRPr="00223BA8" w:rsidRDefault="005B6212" w:rsidP="005B621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B6212" w:rsidRPr="00223BA8" w:rsidRDefault="005B6212" w:rsidP="005B6212">
      <w:pPr>
        <w:shd w:val="clear" w:color="auto" w:fill="BFBFBF" w:themeFill="background1" w:themeFillShade="BF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3BA8">
        <w:rPr>
          <w:rFonts w:ascii="Times New Roman" w:hAnsi="Times New Roman" w:cs="Times New Roman"/>
          <w:b/>
          <w:sz w:val="24"/>
          <w:szCs w:val="24"/>
        </w:rPr>
        <w:t>Program: Održavanje objekata i komunalne infrastruktura</w:t>
      </w:r>
    </w:p>
    <w:p w:rsidR="005B6212" w:rsidRPr="00223BA8" w:rsidRDefault="005B6212" w:rsidP="005B621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A100019</w:t>
      </w:r>
      <w:r w:rsidRPr="00223BA8">
        <w:rPr>
          <w:rFonts w:ascii="Times New Roman" w:hAnsi="Times New Roman" w:cs="Times New Roman"/>
          <w:b/>
          <w:i/>
          <w:sz w:val="24"/>
          <w:szCs w:val="24"/>
        </w:rPr>
        <w:t>-</w:t>
      </w:r>
      <w:r w:rsidRPr="00223BA8">
        <w:rPr>
          <w:rFonts w:ascii="Times New Roman" w:hAnsi="Times New Roman" w:cs="Times New Roman"/>
          <w:sz w:val="24"/>
          <w:szCs w:val="24"/>
        </w:rPr>
        <w:t xml:space="preserve"> Prikupljanje otpada, deratizacija i opskrba vodom- Aktivn</w:t>
      </w:r>
      <w:r>
        <w:rPr>
          <w:rFonts w:ascii="Times New Roman" w:hAnsi="Times New Roman" w:cs="Times New Roman"/>
          <w:sz w:val="24"/>
          <w:szCs w:val="24"/>
        </w:rPr>
        <w:t>ost je planirana u iznosu od 79</w:t>
      </w:r>
      <w:r w:rsidRPr="00223BA8">
        <w:rPr>
          <w:rFonts w:ascii="Times New Roman" w:hAnsi="Times New Roman" w:cs="Times New Roman"/>
          <w:sz w:val="24"/>
          <w:szCs w:val="24"/>
        </w:rPr>
        <w:t>.000,00 kuna, a odnosi se na proljetnu i jesensku deratizaciju, te us</w:t>
      </w:r>
      <w:r>
        <w:rPr>
          <w:rFonts w:ascii="Times New Roman" w:hAnsi="Times New Roman" w:cs="Times New Roman"/>
          <w:sz w:val="24"/>
          <w:szCs w:val="24"/>
        </w:rPr>
        <w:t xml:space="preserve">lugu dezinsekcije tijekom ljeta i  na odvoz </w:t>
      </w:r>
      <w:r w:rsidRPr="00223BA8">
        <w:rPr>
          <w:rFonts w:ascii="Times New Roman" w:hAnsi="Times New Roman" w:cs="Times New Roman"/>
          <w:sz w:val="24"/>
          <w:szCs w:val="24"/>
        </w:rPr>
        <w:t>smeća te opskrbu vodom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B6212" w:rsidRPr="00223BA8" w:rsidRDefault="005B6212" w:rsidP="005B6212">
      <w:pPr>
        <w:spacing w:line="240" w:lineRule="auto"/>
        <w:ind w:left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B6212" w:rsidRPr="00223BA8" w:rsidRDefault="005B6212" w:rsidP="005B621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A100021</w:t>
      </w:r>
      <w:r w:rsidRPr="00223BA8">
        <w:rPr>
          <w:rFonts w:ascii="Times New Roman" w:hAnsi="Times New Roman" w:cs="Times New Roman"/>
          <w:b/>
          <w:i/>
          <w:sz w:val="24"/>
          <w:szCs w:val="24"/>
        </w:rPr>
        <w:t>-</w:t>
      </w:r>
      <w:r w:rsidRPr="00223BA8">
        <w:rPr>
          <w:rFonts w:ascii="Times New Roman" w:hAnsi="Times New Roman" w:cs="Times New Roman"/>
          <w:sz w:val="24"/>
          <w:szCs w:val="24"/>
        </w:rPr>
        <w:t>Javna rasvjeta-Aktivnost je planirana u iznosu od 80.000,00 kuna, a odnosi se na el. energ</w:t>
      </w:r>
      <w:r>
        <w:rPr>
          <w:rFonts w:ascii="Times New Roman" w:hAnsi="Times New Roman" w:cs="Times New Roman"/>
          <w:sz w:val="24"/>
          <w:szCs w:val="24"/>
        </w:rPr>
        <w:t xml:space="preserve">iju  i usl.održ.javne </w:t>
      </w:r>
      <w:proofErr w:type="spellStart"/>
      <w:r>
        <w:rPr>
          <w:rFonts w:ascii="Times New Roman" w:hAnsi="Times New Roman" w:cs="Times New Roman"/>
          <w:sz w:val="24"/>
          <w:szCs w:val="24"/>
        </w:rPr>
        <w:t>rasvijete</w:t>
      </w:r>
      <w:proofErr w:type="spellEnd"/>
      <w:r w:rsidRPr="00223BA8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5B6212" w:rsidRPr="00223BA8" w:rsidRDefault="005B6212" w:rsidP="005B6212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B6212" w:rsidRPr="00223BA8" w:rsidRDefault="005B6212" w:rsidP="005B621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A100022</w:t>
      </w:r>
      <w:r w:rsidRPr="00223BA8">
        <w:rPr>
          <w:rFonts w:ascii="Times New Roman" w:hAnsi="Times New Roman" w:cs="Times New Roman"/>
          <w:b/>
          <w:i/>
          <w:sz w:val="24"/>
          <w:szCs w:val="24"/>
        </w:rPr>
        <w:t>-</w:t>
      </w:r>
      <w:r w:rsidRPr="00223BA8">
        <w:rPr>
          <w:rFonts w:ascii="Times New Roman" w:hAnsi="Times New Roman" w:cs="Times New Roman"/>
          <w:sz w:val="24"/>
          <w:szCs w:val="24"/>
        </w:rPr>
        <w:t>Održavanje javnih površina</w:t>
      </w:r>
      <w:r w:rsidRPr="00223BA8">
        <w:rPr>
          <w:rFonts w:ascii="Times New Roman" w:hAnsi="Times New Roman" w:cs="Times New Roman"/>
          <w:b/>
          <w:i/>
          <w:sz w:val="24"/>
          <w:szCs w:val="24"/>
        </w:rPr>
        <w:t>-</w:t>
      </w:r>
      <w:r w:rsidRPr="00223BA8">
        <w:rPr>
          <w:rFonts w:ascii="Times New Roman" w:hAnsi="Times New Roman" w:cs="Times New Roman"/>
          <w:sz w:val="24"/>
          <w:szCs w:val="24"/>
        </w:rPr>
        <w:t>Aktiv</w:t>
      </w:r>
      <w:r w:rsidR="006C0D51">
        <w:rPr>
          <w:rFonts w:ascii="Times New Roman" w:hAnsi="Times New Roman" w:cs="Times New Roman"/>
          <w:sz w:val="24"/>
          <w:szCs w:val="24"/>
        </w:rPr>
        <w:t>nost je planirana u iznosu od 31</w:t>
      </w:r>
      <w:r>
        <w:rPr>
          <w:rFonts w:ascii="Times New Roman" w:hAnsi="Times New Roman" w:cs="Times New Roman"/>
          <w:sz w:val="24"/>
          <w:szCs w:val="24"/>
        </w:rPr>
        <w:t>.5</w:t>
      </w:r>
      <w:r w:rsidRPr="00223BA8">
        <w:rPr>
          <w:rFonts w:ascii="Times New Roman" w:hAnsi="Times New Roman" w:cs="Times New Roman"/>
          <w:sz w:val="24"/>
          <w:szCs w:val="24"/>
        </w:rPr>
        <w:t>00,00 a odnosi se na materijal i sredstva za održavanje javne površine.</w:t>
      </w:r>
    </w:p>
    <w:p w:rsidR="005B6212" w:rsidRPr="00223BA8" w:rsidRDefault="005B6212" w:rsidP="005B6212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B6212" w:rsidRDefault="005B6212" w:rsidP="005B621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3BA8">
        <w:rPr>
          <w:rFonts w:ascii="Times New Roman" w:hAnsi="Times New Roman" w:cs="Times New Roman"/>
          <w:b/>
          <w:i/>
          <w:sz w:val="24"/>
          <w:szCs w:val="24"/>
        </w:rPr>
        <w:t xml:space="preserve"> A</w:t>
      </w:r>
      <w:r>
        <w:rPr>
          <w:rFonts w:ascii="Times New Roman" w:hAnsi="Times New Roman" w:cs="Times New Roman"/>
          <w:b/>
          <w:i/>
          <w:sz w:val="24"/>
          <w:szCs w:val="24"/>
        </w:rPr>
        <w:t>100023</w:t>
      </w:r>
      <w:r w:rsidRPr="00223BA8">
        <w:rPr>
          <w:rFonts w:ascii="Times New Roman" w:hAnsi="Times New Roman" w:cs="Times New Roman"/>
          <w:sz w:val="24"/>
          <w:szCs w:val="24"/>
        </w:rPr>
        <w:t xml:space="preserve"> -Održavanje poljskih putova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223BA8">
        <w:rPr>
          <w:rFonts w:ascii="Times New Roman" w:hAnsi="Times New Roman" w:cs="Times New Roman"/>
          <w:sz w:val="24"/>
          <w:szCs w:val="24"/>
        </w:rPr>
        <w:t xml:space="preserve"> nerazvrstanih cesta-Aktiv</w:t>
      </w:r>
      <w:r w:rsidR="006C0D51">
        <w:rPr>
          <w:rFonts w:ascii="Times New Roman" w:hAnsi="Times New Roman" w:cs="Times New Roman"/>
          <w:sz w:val="24"/>
          <w:szCs w:val="24"/>
        </w:rPr>
        <w:t>nost je planirana u iznosu od 55</w:t>
      </w:r>
      <w:r w:rsidRPr="00223BA8">
        <w:rPr>
          <w:rFonts w:ascii="Times New Roman" w:hAnsi="Times New Roman" w:cs="Times New Roman"/>
          <w:sz w:val="24"/>
          <w:szCs w:val="24"/>
        </w:rPr>
        <w:t>.000,00 kuna.</w:t>
      </w:r>
    </w:p>
    <w:p w:rsidR="005B6212" w:rsidRPr="00223BA8" w:rsidRDefault="005B6212" w:rsidP="005B621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6212" w:rsidRPr="00223BA8" w:rsidRDefault="005B6212" w:rsidP="005B6212">
      <w:pPr>
        <w:shd w:val="clear" w:color="auto" w:fill="BFBFBF" w:themeFill="background1" w:themeFillShade="BF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3BA8">
        <w:rPr>
          <w:rFonts w:ascii="Times New Roman" w:hAnsi="Times New Roman" w:cs="Times New Roman"/>
          <w:b/>
          <w:sz w:val="24"/>
          <w:szCs w:val="24"/>
        </w:rPr>
        <w:t>Program: Izgradnja i komunalne infrastruktura</w:t>
      </w:r>
    </w:p>
    <w:p w:rsidR="005B6212" w:rsidRPr="00223BA8" w:rsidRDefault="005B6212" w:rsidP="005B621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K100025</w:t>
      </w:r>
      <w:r w:rsidRPr="00223BA8">
        <w:rPr>
          <w:rFonts w:ascii="Times New Roman" w:hAnsi="Times New Roman" w:cs="Times New Roman"/>
          <w:b/>
          <w:i/>
          <w:sz w:val="24"/>
          <w:szCs w:val="24"/>
        </w:rPr>
        <w:t>-</w:t>
      </w:r>
      <w:r w:rsidRPr="00223BA8">
        <w:rPr>
          <w:rFonts w:ascii="Times New Roman" w:hAnsi="Times New Roman" w:cs="Times New Roman"/>
          <w:sz w:val="24"/>
          <w:szCs w:val="24"/>
        </w:rPr>
        <w:t xml:space="preserve"> Izgradnja groblja i mrtvačnice- Pr</w:t>
      </w:r>
      <w:r>
        <w:rPr>
          <w:rFonts w:ascii="Times New Roman" w:hAnsi="Times New Roman" w:cs="Times New Roman"/>
          <w:sz w:val="24"/>
          <w:szCs w:val="24"/>
        </w:rPr>
        <w:t>o</w:t>
      </w:r>
      <w:r w:rsidR="006C0D51">
        <w:rPr>
          <w:rFonts w:ascii="Times New Roman" w:hAnsi="Times New Roman" w:cs="Times New Roman"/>
          <w:sz w:val="24"/>
          <w:szCs w:val="24"/>
        </w:rPr>
        <w:t>jekt je planiran u iznosu od 145</w:t>
      </w:r>
      <w:r>
        <w:rPr>
          <w:rFonts w:ascii="Times New Roman" w:hAnsi="Times New Roman" w:cs="Times New Roman"/>
          <w:sz w:val="24"/>
          <w:szCs w:val="24"/>
        </w:rPr>
        <w:t>.000,00 a odnosi se na</w:t>
      </w:r>
      <w:r w:rsidRPr="00223BA8">
        <w:rPr>
          <w:rFonts w:ascii="Times New Roman" w:hAnsi="Times New Roman" w:cs="Times New Roman"/>
          <w:sz w:val="24"/>
          <w:szCs w:val="24"/>
        </w:rPr>
        <w:t xml:space="preserve"> izgradnju trafostanice na mjesnom  groblju sv. Luka.</w:t>
      </w:r>
    </w:p>
    <w:p w:rsidR="005B6212" w:rsidRPr="00223BA8" w:rsidRDefault="005B6212" w:rsidP="005B621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K100026</w:t>
      </w:r>
      <w:r w:rsidRPr="00223BA8">
        <w:rPr>
          <w:rFonts w:ascii="Times New Roman" w:hAnsi="Times New Roman" w:cs="Times New Roman"/>
          <w:b/>
          <w:i/>
          <w:sz w:val="24"/>
          <w:szCs w:val="24"/>
        </w:rPr>
        <w:t>-</w:t>
      </w:r>
      <w:r w:rsidRPr="00223BA8">
        <w:rPr>
          <w:rFonts w:ascii="Times New Roman" w:hAnsi="Times New Roman" w:cs="Times New Roman"/>
          <w:sz w:val="24"/>
          <w:szCs w:val="24"/>
        </w:rPr>
        <w:t xml:space="preserve"> Izgradnja općinske upravne zgrade-Pro</w:t>
      </w:r>
      <w:r w:rsidR="006C0D51">
        <w:rPr>
          <w:rFonts w:ascii="Times New Roman" w:hAnsi="Times New Roman" w:cs="Times New Roman"/>
          <w:sz w:val="24"/>
          <w:szCs w:val="24"/>
        </w:rPr>
        <w:t>jekt je planiran u iznosu od 30</w:t>
      </w:r>
      <w:r>
        <w:rPr>
          <w:rFonts w:ascii="Times New Roman" w:hAnsi="Times New Roman" w:cs="Times New Roman"/>
          <w:sz w:val="24"/>
          <w:szCs w:val="24"/>
        </w:rPr>
        <w:t xml:space="preserve">0.000,00 kuna te </w:t>
      </w:r>
      <w:r w:rsidRPr="00223BA8">
        <w:rPr>
          <w:rFonts w:ascii="Times New Roman" w:hAnsi="Times New Roman" w:cs="Times New Roman"/>
          <w:sz w:val="24"/>
          <w:szCs w:val="24"/>
        </w:rPr>
        <w:t>se odnosi na izgradnju općinske zgrade.</w:t>
      </w:r>
    </w:p>
    <w:p w:rsidR="005B6212" w:rsidRPr="00223BA8" w:rsidRDefault="005B6212" w:rsidP="005B621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6212" w:rsidRPr="00223BA8" w:rsidRDefault="005B6212" w:rsidP="005B621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K100027</w:t>
      </w:r>
      <w:r w:rsidRPr="00223BA8">
        <w:rPr>
          <w:rFonts w:ascii="Times New Roman" w:hAnsi="Times New Roman" w:cs="Times New Roman"/>
          <w:b/>
          <w:i/>
          <w:sz w:val="24"/>
          <w:szCs w:val="24"/>
        </w:rPr>
        <w:t>-</w:t>
      </w:r>
      <w:r w:rsidRPr="00223BA8">
        <w:rPr>
          <w:rFonts w:ascii="Times New Roman" w:hAnsi="Times New Roman" w:cs="Times New Roman"/>
          <w:sz w:val="24"/>
          <w:szCs w:val="24"/>
        </w:rPr>
        <w:t xml:space="preserve"> Izgradnja nerazvrstanih cesta i pj. staze-Projekt je planiran u iz</w:t>
      </w:r>
      <w:r>
        <w:rPr>
          <w:rFonts w:ascii="Times New Roman" w:hAnsi="Times New Roman" w:cs="Times New Roman"/>
          <w:sz w:val="24"/>
          <w:szCs w:val="24"/>
        </w:rPr>
        <w:t>nosu od 105.000,00 kuna,a odnosi se na uređenje ulice Samostalnog bataljuna i cesta u Prkosu.</w:t>
      </w:r>
    </w:p>
    <w:p w:rsidR="005B6212" w:rsidRPr="00223BA8" w:rsidRDefault="005B6212" w:rsidP="005B621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6212" w:rsidRPr="00223BA8" w:rsidRDefault="005B6212" w:rsidP="005B621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3BA8">
        <w:rPr>
          <w:rFonts w:ascii="Times New Roman" w:hAnsi="Times New Roman" w:cs="Times New Roman"/>
          <w:b/>
          <w:i/>
          <w:sz w:val="24"/>
          <w:szCs w:val="24"/>
        </w:rPr>
        <w:t>K</w:t>
      </w:r>
      <w:r>
        <w:rPr>
          <w:rFonts w:ascii="Times New Roman" w:hAnsi="Times New Roman" w:cs="Times New Roman"/>
          <w:b/>
          <w:i/>
          <w:sz w:val="24"/>
          <w:szCs w:val="24"/>
        </w:rPr>
        <w:t>100028</w:t>
      </w:r>
      <w:r w:rsidRPr="00223BA8">
        <w:rPr>
          <w:rFonts w:ascii="Times New Roman" w:hAnsi="Times New Roman" w:cs="Times New Roman"/>
          <w:sz w:val="24"/>
          <w:szCs w:val="24"/>
        </w:rPr>
        <w:t xml:space="preserve"> Izrada projektne dokumentacije-Pr</w:t>
      </w:r>
      <w:r>
        <w:rPr>
          <w:rFonts w:ascii="Times New Roman" w:hAnsi="Times New Roman" w:cs="Times New Roman"/>
          <w:sz w:val="24"/>
          <w:szCs w:val="24"/>
        </w:rPr>
        <w:t>o</w:t>
      </w:r>
      <w:r w:rsidR="006C0D51">
        <w:rPr>
          <w:rFonts w:ascii="Times New Roman" w:hAnsi="Times New Roman" w:cs="Times New Roman"/>
          <w:sz w:val="24"/>
          <w:szCs w:val="24"/>
        </w:rPr>
        <w:t>jekt je planiran u iznosu od 10</w:t>
      </w:r>
      <w:r w:rsidRPr="00223BA8">
        <w:rPr>
          <w:rFonts w:ascii="Times New Roman" w:hAnsi="Times New Roman" w:cs="Times New Roman"/>
          <w:sz w:val="24"/>
          <w:szCs w:val="24"/>
        </w:rPr>
        <w:t xml:space="preserve">0.000,00 kuna a odnosi se na </w:t>
      </w:r>
      <w:r w:rsidRPr="00223BA8">
        <w:rPr>
          <w:rFonts w:ascii="Times New Roman" w:hAnsi="Times New Roman" w:cs="Times New Roman"/>
          <w:sz w:val="24"/>
          <w:szCs w:val="24"/>
          <w:lang w:eastAsia="hr-HR"/>
        </w:rPr>
        <w:t>projekt nerazvrstanih cesta</w:t>
      </w:r>
      <w:r w:rsidRPr="00223BA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eastAsia="hr-HR"/>
        </w:rPr>
        <w:t xml:space="preserve">projekt asfaltiranja ceste prema </w:t>
      </w:r>
      <w:proofErr w:type="spellStart"/>
      <w:r>
        <w:rPr>
          <w:rFonts w:ascii="Times New Roman" w:hAnsi="Times New Roman" w:cs="Times New Roman"/>
          <w:sz w:val="24"/>
          <w:szCs w:val="24"/>
          <w:lang w:eastAsia="hr-HR"/>
        </w:rPr>
        <w:t>Raž.glavici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te</w:t>
      </w:r>
      <w:r w:rsidRPr="00223B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hr-HR"/>
        </w:rPr>
        <w:t xml:space="preserve">projekt infrastrukture </w:t>
      </w:r>
      <w:r w:rsidRPr="00223BA8">
        <w:rPr>
          <w:rFonts w:ascii="Times New Roman" w:hAnsi="Times New Roman" w:cs="Times New Roman"/>
          <w:sz w:val="24"/>
          <w:szCs w:val="24"/>
          <w:lang w:eastAsia="hr-HR"/>
        </w:rPr>
        <w:t xml:space="preserve">u poslovnoj zoni </w:t>
      </w:r>
      <w:proofErr w:type="spellStart"/>
      <w:r w:rsidRPr="00223BA8">
        <w:rPr>
          <w:rFonts w:ascii="Times New Roman" w:hAnsi="Times New Roman" w:cs="Times New Roman"/>
          <w:sz w:val="24"/>
          <w:szCs w:val="24"/>
          <w:lang w:eastAsia="hr-HR"/>
        </w:rPr>
        <w:t>Vlačine</w:t>
      </w:r>
      <w:proofErr w:type="spellEnd"/>
      <w:r w:rsidRPr="00223BA8">
        <w:rPr>
          <w:rFonts w:ascii="Times New Roman" w:hAnsi="Times New Roman" w:cs="Times New Roman"/>
          <w:sz w:val="24"/>
          <w:szCs w:val="24"/>
          <w:lang w:eastAsia="hr-HR"/>
        </w:rPr>
        <w:t>.</w:t>
      </w:r>
    </w:p>
    <w:tbl>
      <w:tblPr>
        <w:tblW w:w="6080" w:type="dxa"/>
        <w:tblInd w:w="93" w:type="dxa"/>
        <w:tblLook w:val="04A0"/>
      </w:tblPr>
      <w:tblGrid>
        <w:gridCol w:w="6080"/>
      </w:tblGrid>
      <w:tr w:rsidR="005B6212" w:rsidRPr="00223BA8" w:rsidTr="00851BC1">
        <w:trPr>
          <w:trHeight w:val="255"/>
        </w:trPr>
        <w:tc>
          <w:tcPr>
            <w:tcW w:w="6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212" w:rsidRPr="00223BA8" w:rsidRDefault="005B6212" w:rsidP="00851BC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r-HR"/>
              </w:rPr>
            </w:pPr>
          </w:p>
        </w:tc>
      </w:tr>
    </w:tbl>
    <w:p w:rsidR="005B6212" w:rsidRDefault="005B6212" w:rsidP="005B621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K100047</w:t>
      </w:r>
      <w:r w:rsidRPr="00223BA8">
        <w:rPr>
          <w:rFonts w:ascii="Times New Roman" w:hAnsi="Times New Roman" w:cs="Times New Roman"/>
          <w:b/>
          <w:i/>
          <w:sz w:val="24"/>
          <w:szCs w:val="24"/>
        </w:rPr>
        <w:t>-</w:t>
      </w:r>
      <w:r w:rsidRPr="00223BA8">
        <w:rPr>
          <w:rFonts w:ascii="Times New Roman" w:hAnsi="Times New Roman" w:cs="Times New Roman"/>
          <w:sz w:val="24"/>
          <w:szCs w:val="24"/>
        </w:rPr>
        <w:t xml:space="preserve">Izgradnja građevinske zone </w:t>
      </w:r>
      <w:proofErr w:type="spellStart"/>
      <w:r w:rsidRPr="00223BA8">
        <w:rPr>
          <w:rFonts w:ascii="Times New Roman" w:hAnsi="Times New Roman" w:cs="Times New Roman"/>
          <w:sz w:val="24"/>
          <w:szCs w:val="24"/>
        </w:rPr>
        <w:t>Vlačine</w:t>
      </w:r>
      <w:proofErr w:type="spellEnd"/>
      <w:r w:rsidRPr="00223BA8">
        <w:rPr>
          <w:rFonts w:ascii="Times New Roman" w:hAnsi="Times New Roman" w:cs="Times New Roman"/>
          <w:sz w:val="24"/>
          <w:szCs w:val="24"/>
        </w:rPr>
        <w:t xml:space="preserve"> - Pro</w:t>
      </w:r>
      <w:r w:rsidR="006C0D51">
        <w:rPr>
          <w:rFonts w:ascii="Times New Roman" w:hAnsi="Times New Roman" w:cs="Times New Roman"/>
          <w:sz w:val="24"/>
          <w:szCs w:val="24"/>
        </w:rPr>
        <w:t>jekt je planiran u iznosu od 1</w:t>
      </w:r>
      <w:r w:rsidRPr="00223BA8">
        <w:rPr>
          <w:rFonts w:ascii="Times New Roman" w:hAnsi="Times New Roman" w:cs="Times New Roman"/>
          <w:sz w:val="24"/>
          <w:szCs w:val="24"/>
        </w:rPr>
        <w:t>00.000,00 kuna.</w:t>
      </w:r>
    </w:p>
    <w:p w:rsidR="005B6212" w:rsidRPr="00223BA8" w:rsidRDefault="005B6212" w:rsidP="005B621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B6212" w:rsidRDefault="005B6212" w:rsidP="005B6212">
      <w:pPr>
        <w:jc w:val="both"/>
        <w:rPr>
          <w:rFonts w:ascii="Times New Roman" w:hAnsi="Times New Roman" w:cs="Times New Roman"/>
          <w:sz w:val="24"/>
          <w:szCs w:val="24"/>
        </w:rPr>
      </w:pPr>
      <w:r w:rsidRPr="00223BA8">
        <w:rPr>
          <w:rFonts w:ascii="Times New Roman" w:hAnsi="Times New Roman" w:cs="Times New Roman"/>
          <w:b/>
          <w:i/>
          <w:sz w:val="24"/>
          <w:szCs w:val="24"/>
        </w:rPr>
        <w:t>K</w:t>
      </w:r>
      <w:r>
        <w:rPr>
          <w:rFonts w:ascii="Times New Roman" w:hAnsi="Times New Roman" w:cs="Times New Roman"/>
          <w:b/>
          <w:i/>
          <w:sz w:val="24"/>
          <w:szCs w:val="24"/>
        </w:rPr>
        <w:t>100030</w:t>
      </w:r>
      <w:r w:rsidRPr="00223BA8">
        <w:rPr>
          <w:rFonts w:ascii="Times New Roman" w:hAnsi="Times New Roman" w:cs="Times New Roman"/>
          <w:sz w:val="24"/>
          <w:szCs w:val="24"/>
        </w:rPr>
        <w:t>- Izgradnja trga u selu – odnosi se na uređen</w:t>
      </w:r>
      <w:r>
        <w:rPr>
          <w:rFonts w:ascii="Times New Roman" w:hAnsi="Times New Roman" w:cs="Times New Roman"/>
          <w:sz w:val="24"/>
          <w:szCs w:val="24"/>
        </w:rPr>
        <w:t>je trga u selu.</w:t>
      </w:r>
      <w:r w:rsidR="006C0D51">
        <w:rPr>
          <w:rFonts w:ascii="Times New Roman" w:hAnsi="Times New Roman" w:cs="Times New Roman"/>
          <w:sz w:val="24"/>
          <w:szCs w:val="24"/>
        </w:rPr>
        <w:t xml:space="preserve"> </w:t>
      </w:r>
      <w:r w:rsidRPr="00223BA8">
        <w:rPr>
          <w:rFonts w:ascii="Times New Roman" w:hAnsi="Times New Roman" w:cs="Times New Roman"/>
          <w:sz w:val="24"/>
          <w:szCs w:val="24"/>
        </w:rPr>
        <w:t>Pr</w:t>
      </w:r>
      <w:r>
        <w:rPr>
          <w:rFonts w:ascii="Times New Roman" w:hAnsi="Times New Roman" w:cs="Times New Roman"/>
          <w:sz w:val="24"/>
          <w:szCs w:val="24"/>
        </w:rPr>
        <w:t>ojekt je planiran u iznosu od 5</w:t>
      </w:r>
      <w:r w:rsidRPr="00223BA8">
        <w:rPr>
          <w:rFonts w:ascii="Times New Roman" w:hAnsi="Times New Roman" w:cs="Times New Roman"/>
          <w:sz w:val="24"/>
          <w:szCs w:val="24"/>
        </w:rPr>
        <w:t>0.000,00 kuna.</w:t>
      </w:r>
    </w:p>
    <w:p w:rsidR="005B6212" w:rsidRPr="006C0D51" w:rsidRDefault="006C0D51" w:rsidP="005B6212">
      <w:pPr>
        <w:jc w:val="both"/>
        <w:rPr>
          <w:rFonts w:ascii="Times New Roman" w:hAnsi="Times New Roman" w:cs="Times New Roman"/>
          <w:sz w:val="24"/>
          <w:szCs w:val="24"/>
        </w:rPr>
      </w:pPr>
      <w:r w:rsidRPr="006C0D51">
        <w:rPr>
          <w:rFonts w:ascii="Times New Roman" w:hAnsi="Times New Roman" w:cs="Times New Roman"/>
          <w:b/>
          <w:i/>
          <w:sz w:val="24"/>
          <w:szCs w:val="24"/>
        </w:rPr>
        <w:t>K100059-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Izgradnja </w:t>
      </w:r>
      <w:proofErr w:type="spellStart"/>
      <w:r>
        <w:rPr>
          <w:rFonts w:ascii="Times New Roman" w:hAnsi="Times New Roman" w:cs="Times New Roman"/>
          <w:sz w:val="24"/>
          <w:szCs w:val="24"/>
        </w:rPr>
        <w:t>svjetolodne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mreže- odnosi se na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</w:rPr>
        <w:t>razvoja širokopojasne infrastrukture.</w:t>
      </w:r>
    </w:p>
    <w:p w:rsidR="005B6212" w:rsidRPr="00223BA8" w:rsidRDefault="005B6212" w:rsidP="005B621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B6212" w:rsidRPr="00223BA8" w:rsidRDefault="005B6212" w:rsidP="005B6212">
      <w:pPr>
        <w:shd w:val="clear" w:color="auto" w:fill="BFBFBF" w:themeFill="background1" w:themeFillShade="BF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3BA8">
        <w:rPr>
          <w:rFonts w:ascii="Times New Roman" w:hAnsi="Times New Roman" w:cs="Times New Roman"/>
          <w:b/>
          <w:sz w:val="24"/>
          <w:szCs w:val="24"/>
        </w:rPr>
        <w:t>Program: Zaštita od požara i civilna zaštita</w:t>
      </w:r>
    </w:p>
    <w:p w:rsidR="005B6212" w:rsidRPr="00223BA8" w:rsidRDefault="005B6212" w:rsidP="005B6212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B6212" w:rsidRPr="00223BA8" w:rsidRDefault="005B6212" w:rsidP="005B621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A100031</w:t>
      </w:r>
      <w:r w:rsidRPr="00223BA8">
        <w:rPr>
          <w:rFonts w:ascii="Times New Roman" w:hAnsi="Times New Roman" w:cs="Times New Roman"/>
          <w:b/>
          <w:i/>
          <w:sz w:val="24"/>
          <w:szCs w:val="24"/>
        </w:rPr>
        <w:t>-</w:t>
      </w:r>
      <w:r w:rsidRPr="00223BA8">
        <w:rPr>
          <w:rFonts w:ascii="Times New Roman" w:hAnsi="Times New Roman" w:cs="Times New Roman"/>
          <w:sz w:val="24"/>
          <w:szCs w:val="24"/>
        </w:rPr>
        <w:t xml:space="preserve">Financiranje </w:t>
      </w:r>
      <w:r>
        <w:rPr>
          <w:rFonts w:ascii="Times New Roman" w:hAnsi="Times New Roman" w:cs="Times New Roman"/>
          <w:sz w:val="24"/>
          <w:szCs w:val="24"/>
        </w:rPr>
        <w:t>protupožarne zaštite</w:t>
      </w:r>
      <w:r w:rsidRPr="00223BA8">
        <w:rPr>
          <w:rFonts w:ascii="Times New Roman" w:hAnsi="Times New Roman" w:cs="Times New Roman"/>
          <w:sz w:val="24"/>
          <w:szCs w:val="24"/>
        </w:rPr>
        <w:t xml:space="preserve"> – Aktivnost se planira i iznos</w:t>
      </w:r>
      <w:r w:rsidR="003F3CC2">
        <w:rPr>
          <w:rFonts w:ascii="Times New Roman" w:hAnsi="Times New Roman" w:cs="Times New Roman"/>
          <w:sz w:val="24"/>
          <w:szCs w:val="24"/>
        </w:rPr>
        <w:t>u od 3</w:t>
      </w:r>
      <w:r w:rsidRPr="00223BA8">
        <w:rPr>
          <w:rFonts w:ascii="Times New Roman" w:hAnsi="Times New Roman" w:cs="Times New Roman"/>
          <w:sz w:val="24"/>
          <w:szCs w:val="24"/>
        </w:rPr>
        <w:t>0.000,00 kuna.</w:t>
      </w:r>
    </w:p>
    <w:p w:rsidR="005B6212" w:rsidRPr="00223BA8" w:rsidRDefault="005B6212" w:rsidP="005B6212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B6212" w:rsidRPr="00223BA8" w:rsidRDefault="005B6212" w:rsidP="005B621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A100032</w:t>
      </w:r>
      <w:r w:rsidRPr="00223BA8">
        <w:rPr>
          <w:rFonts w:ascii="Times New Roman" w:hAnsi="Times New Roman" w:cs="Times New Roman"/>
          <w:b/>
          <w:i/>
          <w:sz w:val="24"/>
          <w:szCs w:val="24"/>
        </w:rPr>
        <w:t>-</w:t>
      </w:r>
      <w:r w:rsidRPr="00223BA8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Financiranje Civilne zaštite-Akt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ivnost se planira u iznosu od 2</w:t>
      </w:r>
      <w:r w:rsidRPr="00223BA8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.000,00 kuna</w:t>
      </w:r>
    </w:p>
    <w:p w:rsidR="005B6212" w:rsidRPr="00223BA8" w:rsidRDefault="005B6212" w:rsidP="005B6212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B6212" w:rsidRPr="00223BA8" w:rsidRDefault="005B6212" w:rsidP="005B621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A100033</w:t>
      </w:r>
      <w:r w:rsidRPr="00223BA8">
        <w:rPr>
          <w:rFonts w:ascii="Times New Roman" w:hAnsi="Times New Roman" w:cs="Times New Roman"/>
          <w:b/>
          <w:i/>
          <w:sz w:val="24"/>
          <w:szCs w:val="24"/>
        </w:rPr>
        <w:t>-</w:t>
      </w:r>
      <w:r w:rsidRPr="00223BA8">
        <w:rPr>
          <w:rFonts w:ascii="Times New Roman" w:hAnsi="Times New Roman" w:cs="Times New Roman"/>
          <w:sz w:val="24"/>
          <w:szCs w:val="24"/>
        </w:rPr>
        <w:t xml:space="preserve"> Hrvatska gorska služba spašavanja –Aktivnost se planira u iznosu od 2.000,00 kuna</w:t>
      </w:r>
    </w:p>
    <w:tbl>
      <w:tblPr>
        <w:tblW w:w="6080" w:type="dxa"/>
        <w:tblInd w:w="93" w:type="dxa"/>
        <w:tblLook w:val="04A0"/>
      </w:tblPr>
      <w:tblGrid>
        <w:gridCol w:w="6080"/>
      </w:tblGrid>
      <w:tr w:rsidR="005B6212" w:rsidRPr="00223BA8" w:rsidTr="00851BC1">
        <w:trPr>
          <w:trHeight w:val="255"/>
        </w:trPr>
        <w:tc>
          <w:tcPr>
            <w:tcW w:w="6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212" w:rsidRPr="00223BA8" w:rsidRDefault="005B6212" w:rsidP="00851BC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r-HR"/>
              </w:rPr>
            </w:pPr>
          </w:p>
        </w:tc>
      </w:tr>
      <w:tr w:rsidR="005B6212" w:rsidRPr="00223BA8" w:rsidTr="00851BC1">
        <w:trPr>
          <w:trHeight w:val="255"/>
        </w:trPr>
        <w:tc>
          <w:tcPr>
            <w:tcW w:w="6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212" w:rsidRPr="00223BA8" w:rsidRDefault="005B6212" w:rsidP="00851BC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r-HR"/>
              </w:rPr>
            </w:pPr>
          </w:p>
        </w:tc>
      </w:tr>
      <w:tr w:rsidR="005B6212" w:rsidRPr="00223BA8" w:rsidTr="00851BC1">
        <w:trPr>
          <w:trHeight w:val="255"/>
        </w:trPr>
        <w:tc>
          <w:tcPr>
            <w:tcW w:w="6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212" w:rsidRPr="00223BA8" w:rsidRDefault="005B6212" w:rsidP="00851BC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r-HR"/>
              </w:rPr>
            </w:pPr>
          </w:p>
        </w:tc>
      </w:tr>
    </w:tbl>
    <w:p w:rsidR="005B6212" w:rsidRPr="00223BA8" w:rsidRDefault="005B6212" w:rsidP="005B6212">
      <w:pPr>
        <w:shd w:val="clear" w:color="auto" w:fill="BFBFBF" w:themeFill="background1" w:themeFillShade="BF"/>
        <w:rPr>
          <w:rFonts w:ascii="Times New Roman" w:hAnsi="Times New Roman" w:cs="Times New Roman"/>
          <w:b/>
          <w:sz w:val="24"/>
          <w:szCs w:val="24"/>
        </w:rPr>
      </w:pPr>
      <w:r w:rsidRPr="00223BA8">
        <w:rPr>
          <w:rFonts w:ascii="Times New Roman" w:hAnsi="Times New Roman" w:cs="Times New Roman"/>
          <w:b/>
          <w:sz w:val="24"/>
          <w:szCs w:val="24"/>
        </w:rPr>
        <w:t>Program: Javne potrebe u kulturi</w:t>
      </w:r>
    </w:p>
    <w:p w:rsidR="005B6212" w:rsidRPr="00223BA8" w:rsidRDefault="005B6212" w:rsidP="005B621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A100034</w:t>
      </w:r>
      <w:r w:rsidRPr="00223BA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223BA8">
        <w:rPr>
          <w:rFonts w:ascii="Times New Roman" w:hAnsi="Times New Roman" w:cs="Times New Roman"/>
          <w:sz w:val="24"/>
          <w:szCs w:val="24"/>
        </w:rPr>
        <w:t>–Kulturne manifestacije  – Akti</w:t>
      </w:r>
      <w:r>
        <w:rPr>
          <w:rFonts w:ascii="Times New Roman" w:hAnsi="Times New Roman" w:cs="Times New Roman"/>
          <w:sz w:val="24"/>
          <w:szCs w:val="24"/>
        </w:rPr>
        <w:t>vnost je planirana u iznosu od 2</w:t>
      </w:r>
      <w:r w:rsidRPr="00223BA8">
        <w:rPr>
          <w:rFonts w:ascii="Times New Roman" w:hAnsi="Times New Roman" w:cs="Times New Roman"/>
          <w:sz w:val="24"/>
          <w:szCs w:val="24"/>
        </w:rPr>
        <w:t>0.000,00 kn a uključuje donacije KUD-u Škabrnja, KUD-u sv.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3BA8">
        <w:rPr>
          <w:rFonts w:ascii="Times New Roman" w:hAnsi="Times New Roman" w:cs="Times New Roman"/>
          <w:sz w:val="24"/>
          <w:szCs w:val="24"/>
        </w:rPr>
        <w:t xml:space="preserve">Luka i Pjevačkoj skupini </w:t>
      </w:r>
      <w:proofErr w:type="spellStart"/>
      <w:r>
        <w:rPr>
          <w:rFonts w:ascii="Times New Roman" w:hAnsi="Times New Roman" w:cs="Times New Roman"/>
          <w:sz w:val="24"/>
          <w:szCs w:val="24"/>
        </w:rPr>
        <w:t>Č</w:t>
      </w:r>
      <w:r w:rsidRPr="00223BA8">
        <w:rPr>
          <w:rFonts w:ascii="Times New Roman" w:hAnsi="Times New Roman" w:cs="Times New Roman"/>
          <w:sz w:val="24"/>
          <w:szCs w:val="24"/>
        </w:rPr>
        <w:t>evulja</w:t>
      </w:r>
      <w:proofErr w:type="spellEnd"/>
      <w:r w:rsidRPr="00223BA8">
        <w:rPr>
          <w:rFonts w:ascii="Times New Roman" w:hAnsi="Times New Roman" w:cs="Times New Roman"/>
          <w:sz w:val="24"/>
          <w:szCs w:val="24"/>
        </w:rPr>
        <w:t>.</w:t>
      </w:r>
    </w:p>
    <w:p w:rsidR="005B6212" w:rsidRPr="00223BA8" w:rsidRDefault="005B6212" w:rsidP="005B6212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5B6212" w:rsidRPr="00223BA8" w:rsidRDefault="005B6212" w:rsidP="005B6212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5B6212" w:rsidRPr="00223BA8" w:rsidRDefault="005B6212" w:rsidP="005B6212">
      <w:pPr>
        <w:shd w:val="clear" w:color="auto" w:fill="BFBFBF" w:themeFill="background1" w:themeFillShade="BF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3BA8">
        <w:rPr>
          <w:rFonts w:ascii="Times New Roman" w:hAnsi="Times New Roman" w:cs="Times New Roman"/>
          <w:b/>
          <w:sz w:val="24"/>
          <w:szCs w:val="24"/>
        </w:rPr>
        <w:t>Program: Javne potrebe u športu</w:t>
      </w:r>
    </w:p>
    <w:p w:rsidR="005B6212" w:rsidRPr="00223BA8" w:rsidRDefault="005B6212" w:rsidP="005B6212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B6212" w:rsidRPr="00223BA8" w:rsidRDefault="005B6212" w:rsidP="005B621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A100035</w:t>
      </w:r>
      <w:r w:rsidRPr="00223BA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223BA8">
        <w:rPr>
          <w:rFonts w:ascii="Times New Roman" w:hAnsi="Times New Roman" w:cs="Times New Roman"/>
          <w:sz w:val="24"/>
          <w:szCs w:val="24"/>
        </w:rPr>
        <w:t>–Održavanje športskih terena-Aktivnost je planirana u izn</w:t>
      </w:r>
      <w:r>
        <w:rPr>
          <w:rFonts w:ascii="Times New Roman" w:hAnsi="Times New Roman" w:cs="Times New Roman"/>
          <w:sz w:val="24"/>
          <w:szCs w:val="24"/>
        </w:rPr>
        <w:t>osu od 69</w:t>
      </w:r>
      <w:r w:rsidRPr="00223BA8">
        <w:rPr>
          <w:rFonts w:ascii="Times New Roman" w:hAnsi="Times New Roman" w:cs="Times New Roman"/>
          <w:sz w:val="24"/>
          <w:szCs w:val="24"/>
        </w:rPr>
        <w:t>.000,00 kuna. Aktivnost čine rashodi energija, materijal i dijelovi za tekuće i investicijsko održavanje</w:t>
      </w:r>
      <w:r>
        <w:rPr>
          <w:rFonts w:ascii="Times New Roman" w:hAnsi="Times New Roman" w:cs="Times New Roman"/>
          <w:sz w:val="24"/>
          <w:szCs w:val="24"/>
        </w:rPr>
        <w:t>, te ostale usluge</w:t>
      </w:r>
      <w:r w:rsidRPr="00223BA8">
        <w:rPr>
          <w:rFonts w:ascii="Times New Roman" w:hAnsi="Times New Roman" w:cs="Times New Roman"/>
          <w:sz w:val="24"/>
          <w:szCs w:val="24"/>
        </w:rPr>
        <w:t xml:space="preserve"> održavanja tekućeg i investicijskog održavanja sportskih terena</w:t>
      </w:r>
    </w:p>
    <w:p w:rsidR="005B6212" w:rsidRPr="00223BA8" w:rsidRDefault="005B6212" w:rsidP="005B6212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B6212" w:rsidRPr="00223BA8" w:rsidRDefault="005B6212" w:rsidP="005B621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A100036</w:t>
      </w:r>
      <w:r w:rsidRPr="00223BA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223BA8">
        <w:rPr>
          <w:rFonts w:ascii="Times New Roman" w:hAnsi="Times New Roman" w:cs="Times New Roman"/>
          <w:sz w:val="24"/>
          <w:szCs w:val="24"/>
        </w:rPr>
        <w:t xml:space="preserve">-Financiranje rada športskih udruga-Aktivnost je </w:t>
      </w:r>
      <w:r>
        <w:rPr>
          <w:rFonts w:ascii="Times New Roman" w:hAnsi="Times New Roman" w:cs="Times New Roman"/>
          <w:sz w:val="24"/>
          <w:szCs w:val="24"/>
        </w:rPr>
        <w:t>planirana u iznosu od 218.8</w:t>
      </w:r>
      <w:r w:rsidRPr="00223BA8">
        <w:rPr>
          <w:rFonts w:ascii="Times New Roman" w:hAnsi="Times New Roman" w:cs="Times New Roman"/>
          <w:sz w:val="24"/>
          <w:szCs w:val="24"/>
        </w:rPr>
        <w:t>00,00 kuna a odnosi se na tekuće donacije sportskim klubovima: NK Škabrnja 91,ŽKK Škabrnja, Konopaši Škabrnja, MNK Škabrnja, te ostale sportske udruge.</w:t>
      </w:r>
    </w:p>
    <w:p w:rsidR="005B6212" w:rsidRPr="00223BA8" w:rsidRDefault="005B6212" w:rsidP="005B6212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5B6212" w:rsidRDefault="005B6212" w:rsidP="005B621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3BA8">
        <w:rPr>
          <w:rFonts w:ascii="Times New Roman" w:hAnsi="Times New Roman" w:cs="Times New Roman"/>
          <w:b/>
          <w:i/>
          <w:sz w:val="24"/>
          <w:szCs w:val="24"/>
        </w:rPr>
        <w:t>K</w:t>
      </w:r>
      <w:r>
        <w:rPr>
          <w:rFonts w:ascii="Times New Roman" w:hAnsi="Times New Roman" w:cs="Times New Roman"/>
          <w:b/>
          <w:i/>
          <w:sz w:val="24"/>
          <w:szCs w:val="24"/>
        </w:rPr>
        <w:t>100037</w:t>
      </w:r>
      <w:r w:rsidRPr="00223BA8">
        <w:rPr>
          <w:rFonts w:ascii="Times New Roman" w:hAnsi="Times New Roman" w:cs="Times New Roman"/>
          <w:sz w:val="24"/>
          <w:szCs w:val="24"/>
        </w:rPr>
        <w:t>–Izgradnja športskog i rekreacijskog terena –Projekt se planira u izn</w:t>
      </w:r>
      <w:r w:rsidR="003F3CC2">
        <w:rPr>
          <w:rFonts w:ascii="Times New Roman" w:hAnsi="Times New Roman" w:cs="Times New Roman"/>
          <w:sz w:val="24"/>
          <w:szCs w:val="24"/>
        </w:rPr>
        <w:t>osu od 55</w:t>
      </w:r>
      <w:r w:rsidRPr="00223BA8">
        <w:rPr>
          <w:rFonts w:ascii="Times New Roman" w:hAnsi="Times New Roman" w:cs="Times New Roman"/>
          <w:sz w:val="24"/>
          <w:szCs w:val="24"/>
        </w:rPr>
        <w:t xml:space="preserve">.000,00 kn. </w:t>
      </w:r>
    </w:p>
    <w:p w:rsidR="005B6212" w:rsidRDefault="005B6212" w:rsidP="005B621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6212" w:rsidRDefault="005B6212" w:rsidP="005B621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6212" w:rsidRPr="00807CF2" w:rsidRDefault="005B6212" w:rsidP="005B621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K100052-</w:t>
      </w:r>
      <w:r>
        <w:rPr>
          <w:rFonts w:ascii="Times New Roman" w:hAnsi="Times New Roman" w:cs="Times New Roman"/>
          <w:sz w:val="24"/>
          <w:szCs w:val="24"/>
        </w:rPr>
        <w:t xml:space="preserve">Izgradnja </w:t>
      </w:r>
      <w:proofErr w:type="spellStart"/>
      <w:r>
        <w:rPr>
          <w:rFonts w:ascii="Times New Roman" w:hAnsi="Times New Roman" w:cs="Times New Roman"/>
          <w:sz w:val="24"/>
          <w:szCs w:val="24"/>
        </w:rPr>
        <w:t>igral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.-Prkos-projekt je planiran u iznosu od </w:t>
      </w:r>
      <w:r w:rsidR="003F3CC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50.000,00kn a odnosi se na izgradnju igrališta u Prkosu</w:t>
      </w:r>
    </w:p>
    <w:p w:rsidR="005B6212" w:rsidRPr="00223BA8" w:rsidRDefault="005B6212" w:rsidP="005B621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6212" w:rsidRPr="00223BA8" w:rsidRDefault="005B6212" w:rsidP="005B621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6212" w:rsidRDefault="005B6212" w:rsidP="005B621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6212" w:rsidRDefault="005B6212" w:rsidP="005B621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6212" w:rsidRDefault="005B6212" w:rsidP="005B621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6212" w:rsidRPr="00223BA8" w:rsidRDefault="005B6212" w:rsidP="005B621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6212" w:rsidRPr="00223BA8" w:rsidRDefault="005B6212" w:rsidP="005B621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6212" w:rsidRPr="00223BA8" w:rsidRDefault="005B6212" w:rsidP="005B6212">
      <w:pPr>
        <w:shd w:val="clear" w:color="auto" w:fill="BFBFBF" w:themeFill="background1" w:themeFillShade="BF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3BA8">
        <w:rPr>
          <w:rFonts w:ascii="Times New Roman" w:hAnsi="Times New Roman" w:cs="Times New Roman"/>
          <w:b/>
          <w:sz w:val="24"/>
          <w:szCs w:val="24"/>
        </w:rPr>
        <w:t>Program: Javne potrebe u školstvu</w:t>
      </w:r>
    </w:p>
    <w:p w:rsidR="005B6212" w:rsidRPr="00223BA8" w:rsidRDefault="005B6212" w:rsidP="005B6212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B6212" w:rsidRDefault="005B6212" w:rsidP="005B621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3BA8">
        <w:rPr>
          <w:rFonts w:ascii="Times New Roman" w:hAnsi="Times New Roman" w:cs="Times New Roman"/>
          <w:b/>
          <w:i/>
          <w:sz w:val="24"/>
          <w:szCs w:val="24"/>
        </w:rPr>
        <w:t>A</w:t>
      </w:r>
      <w:r>
        <w:rPr>
          <w:rFonts w:ascii="Times New Roman" w:hAnsi="Times New Roman" w:cs="Times New Roman"/>
          <w:b/>
          <w:i/>
          <w:sz w:val="24"/>
          <w:szCs w:val="24"/>
        </w:rPr>
        <w:t>100038</w:t>
      </w:r>
      <w:r w:rsidRPr="00223BA8">
        <w:rPr>
          <w:rFonts w:ascii="Times New Roman" w:hAnsi="Times New Roman" w:cs="Times New Roman"/>
          <w:sz w:val="24"/>
          <w:szCs w:val="24"/>
        </w:rPr>
        <w:t>–Stipendije učenicima i studentima –Planiran</w:t>
      </w:r>
      <w:r>
        <w:rPr>
          <w:rFonts w:ascii="Times New Roman" w:hAnsi="Times New Roman" w:cs="Times New Roman"/>
          <w:sz w:val="24"/>
          <w:szCs w:val="24"/>
        </w:rPr>
        <w:t>o je 3</w:t>
      </w:r>
      <w:r w:rsidRPr="00223BA8">
        <w:rPr>
          <w:rFonts w:ascii="Times New Roman" w:hAnsi="Times New Roman" w:cs="Times New Roman"/>
          <w:sz w:val="24"/>
          <w:szCs w:val="24"/>
        </w:rPr>
        <w:t>0.000,00 kn kao jednokratna stipendija studentima .</w:t>
      </w:r>
    </w:p>
    <w:p w:rsidR="003F3CC2" w:rsidRDefault="003F3CC2" w:rsidP="005B621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3CC2" w:rsidRPr="003F3CC2" w:rsidRDefault="003F3CC2" w:rsidP="005B621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A100058- </w:t>
      </w:r>
      <w:r>
        <w:rPr>
          <w:rFonts w:ascii="Times New Roman" w:hAnsi="Times New Roman" w:cs="Times New Roman"/>
          <w:sz w:val="24"/>
          <w:szCs w:val="24"/>
        </w:rPr>
        <w:t>Sufinanciranje prijevoza učenika- planira ne iznos od 14.000,00kn</w:t>
      </w:r>
    </w:p>
    <w:p w:rsidR="005B6212" w:rsidRPr="00223BA8" w:rsidRDefault="005B6212" w:rsidP="005B6212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B6212" w:rsidRDefault="005B6212" w:rsidP="005B621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3BA8">
        <w:rPr>
          <w:rFonts w:ascii="Times New Roman" w:hAnsi="Times New Roman" w:cs="Times New Roman"/>
          <w:b/>
          <w:i/>
          <w:sz w:val="24"/>
          <w:szCs w:val="24"/>
        </w:rPr>
        <w:t>A</w:t>
      </w:r>
      <w:r>
        <w:rPr>
          <w:rFonts w:ascii="Times New Roman" w:hAnsi="Times New Roman" w:cs="Times New Roman"/>
          <w:b/>
          <w:i/>
          <w:sz w:val="24"/>
          <w:szCs w:val="24"/>
        </w:rPr>
        <w:t>100039</w:t>
      </w:r>
      <w:r w:rsidRPr="00223BA8">
        <w:rPr>
          <w:rFonts w:ascii="Times New Roman" w:hAnsi="Times New Roman" w:cs="Times New Roman"/>
          <w:sz w:val="24"/>
          <w:szCs w:val="24"/>
        </w:rPr>
        <w:t>–Tekuće donacije za osnovnoškolski i pre</w:t>
      </w:r>
      <w:r>
        <w:rPr>
          <w:rFonts w:ascii="Times New Roman" w:hAnsi="Times New Roman" w:cs="Times New Roman"/>
          <w:sz w:val="24"/>
          <w:szCs w:val="24"/>
        </w:rPr>
        <w:t>dškolski odgoj –Planirano  je 5</w:t>
      </w:r>
      <w:r w:rsidRPr="00223BA8">
        <w:rPr>
          <w:rFonts w:ascii="Times New Roman" w:hAnsi="Times New Roman" w:cs="Times New Roman"/>
          <w:sz w:val="24"/>
          <w:szCs w:val="24"/>
        </w:rPr>
        <w:t>.000,00</w:t>
      </w:r>
      <w:r>
        <w:rPr>
          <w:rFonts w:ascii="Times New Roman" w:hAnsi="Times New Roman" w:cs="Times New Roman"/>
          <w:sz w:val="24"/>
          <w:szCs w:val="24"/>
        </w:rPr>
        <w:t xml:space="preserve">kn </w:t>
      </w:r>
      <w:r w:rsidRPr="00223BA8">
        <w:rPr>
          <w:rFonts w:ascii="Times New Roman" w:hAnsi="Times New Roman" w:cs="Times New Roman"/>
          <w:sz w:val="24"/>
          <w:szCs w:val="24"/>
        </w:rPr>
        <w:t>a odnosi se na tekuće donacije O.Š.Vladimir Nazor u Škabrnji</w:t>
      </w:r>
    </w:p>
    <w:p w:rsidR="003F3CC2" w:rsidRDefault="003F3CC2" w:rsidP="005B621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3CC2" w:rsidRPr="003F3CC2" w:rsidRDefault="003F3CC2" w:rsidP="005B621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A100040- </w:t>
      </w:r>
      <w:r>
        <w:rPr>
          <w:rFonts w:ascii="Times New Roman" w:hAnsi="Times New Roman" w:cs="Times New Roman"/>
          <w:sz w:val="24"/>
          <w:szCs w:val="24"/>
        </w:rPr>
        <w:t xml:space="preserve">Sufinanciranje radnih bilježnica za učenike OŠ </w:t>
      </w:r>
      <w:proofErr w:type="spellStart"/>
      <w:r>
        <w:rPr>
          <w:rFonts w:ascii="Times New Roman" w:hAnsi="Times New Roman" w:cs="Times New Roman"/>
          <w:sz w:val="24"/>
          <w:szCs w:val="24"/>
        </w:rPr>
        <w:t>V.Nazor</w:t>
      </w:r>
      <w:proofErr w:type="spellEnd"/>
      <w:r>
        <w:rPr>
          <w:rFonts w:ascii="Times New Roman" w:hAnsi="Times New Roman" w:cs="Times New Roman"/>
          <w:sz w:val="24"/>
          <w:szCs w:val="24"/>
        </w:rPr>
        <w:t>, planirani iznos 5.000,00kn</w:t>
      </w:r>
    </w:p>
    <w:p w:rsidR="005B6212" w:rsidRPr="00223BA8" w:rsidRDefault="005B6212" w:rsidP="005B621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6212" w:rsidRPr="00223BA8" w:rsidRDefault="005B6212" w:rsidP="005B621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>A100046</w:t>
      </w:r>
      <w:r w:rsidRPr="00223BA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223BA8">
        <w:rPr>
          <w:rFonts w:ascii="Times New Roman" w:hAnsi="Times New Roman" w:cs="Times New Roman"/>
          <w:sz w:val="24"/>
          <w:szCs w:val="24"/>
        </w:rPr>
        <w:t>Dječji vrtić „Maruškica“ - Općina sufinancira boravak djece u vrtiću. Program</w:t>
      </w:r>
      <w:r w:rsidR="003F3CC2">
        <w:rPr>
          <w:rFonts w:ascii="Times New Roman" w:hAnsi="Times New Roman" w:cs="Times New Roman"/>
          <w:sz w:val="24"/>
          <w:szCs w:val="24"/>
        </w:rPr>
        <w:t xml:space="preserve"> je planiran u iznosu i od 1.017</w:t>
      </w:r>
      <w:r>
        <w:rPr>
          <w:rFonts w:ascii="Times New Roman" w:hAnsi="Times New Roman" w:cs="Times New Roman"/>
          <w:sz w:val="24"/>
          <w:szCs w:val="24"/>
        </w:rPr>
        <w:t>.0</w:t>
      </w:r>
      <w:r w:rsidRPr="00223BA8">
        <w:rPr>
          <w:rFonts w:ascii="Times New Roman" w:hAnsi="Times New Roman" w:cs="Times New Roman"/>
          <w:sz w:val="24"/>
          <w:szCs w:val="24"/>
        </w:rPr>
        <w:t xml:space="preserve">00,00 kuna , te su rashodi prikazani u Tablici 3,  Rashodi za sufinanciranje troškova dječjeg vrtića koje </w:t>
      </w:r>
      <w:r>
        <w:rPr>
          <w:rFonts w:ascii="Times New Roman" w:hAnsi="Times New Roman" w:cs="Times New Roman"/>
          <w:sz w:val="24"/>
          <w:szCs w:val="24"/>
        </w:rPr>
        <w:t>snosi općina Škabrnja iznose 750</w:t>
      </w:r>
      <w:r w:rsidRPr="00223BA8">
        <w:rPr>
          <w:rFonts w:ascii="Times New Roman" w:hAnsi="Times New Roman" w:cs="Times New Roman"/>
          <w:sz w:val="24"/>
          <w:szCs w:val="24"/>
        </w:rPr>
        <w:t>.000,00 kuna.</w:t>
      </w:r>
    </w:p>
    <w:p w:rsidR="005B6212" w:rsidRPr="00223BA8" w:rsidRDefault="005B6212" w:rsidP="005B621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6212" w:rsidRPr="00223BA8" w:rsidRDefault="005B6212" w:rsidP="005B6212">
      <w:pPr>
        <w:pStyle w:val="Default"/>
        <w:shd w:val="clear" w:color="auto" w:fill="BFBFBF" w:themeFill="background1" w:themeFillShade="BF"/>
        <w:jc w:val="both"/>
        <w:rPr>
          <w:rFonts w:ascii="Times New Roman" w:hAnsi="Times New Roman" w:cs="Times New Roman"/>
          <w:b/>
          <w:color w:val="auto"/>
        </w:rPr>
      </w:pPr>
      <w:r w:rsidRPr="00223BA8">
        <w:rPr>
          <w:rFonts w:ascii="Times New Roman" w:hAnsi="Times New Roman" w:cs="Times New Roman"/>
          <w:b/>
          <w:color w:val="auto"/>
        </w:rPr>
        <w:t>Program: Socijalna skrb i novčane pomoći</w:t>
      </w:r>
    </w:p>
    <w:p w:rsidR="005B6212" w:rsidRPr="00223BA8" w:rsidRDefault="005B6212" w:rsidP="005B6212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B6212" w:rsidRPr="00223BA8" w:rsidRDefault="005B6212" w:rsidP="005B621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A100041</w:t>
      </w:r>
      <w:r w:rsidRPr="00223BA8">
        <w:rPr>
          <w:rFonts w:ascii="Times New Roman" w:hAnsi="Times New Roman" w:cs="Times New Roman"/>
          <w:b/>
          <w:i/>
          <w:sz w:val="24"/>
          <w:szCs w:val="24"/>
        </w:rPr>
        <w:t xml:space="preserve">– </w:t>
      </w:r>
      <w:r w:rsidRPr="00223BA8">
        <w:rPr>
          <w:rFonts w:ascii="Times New Roman" w:hAnsi="Times New Roman" w:cs="Times New Roman"/>
          <w:sz w:val="24"/>
          <w:szCs w:val="24"/>
        </w:rPr>
        <w:t xml:space="preserve">Pomoć socijalno ugroženim kategorijama stanovništva-  Aktivnost je </w:t>
      </w:r>
      <w:r w:rsidR="003F3CC2">
        <w:rPr>
          <w:rFonts w:ascii="Times New Roman" w:hAnsi="Times New Roman" w:cs="Times New Roman"/>
          <w:sz w:val="24"/>
          <w:szCs w:val="24"/>
        </w:rPr>
        <w:t>planirana u iznosu od 56.000,00kn</w:t>
      </w:r>
      <w:r w:rsidRPr="00223BA8">
        <w:rPr>
          <w:rFonts w:ascii="Times New Roman" w:hAnsi="Times New Roman" w:cs="Times New Roman"/>
          <w:sz w:val="24"/>
          <w:szCs w:val="24"/>
        </w:rPr>
        <w:t>, a odnosi se na pomoć obiteljima i kućanstvima, naknade za novorođenčad, te ostale naknade iz proračuna u novcu.</w:t>
      </w:r>
    </w:p>
    <w:p w:rsidR="005B6212" w:rsidRPr="00223BA8" w:rsidRDefault="005B6212" w:rsidP="005B6212">
      <w:pPr>
        <w:spacing w:line="240" w:lineRule="auto"/>
        <w:ind w:left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B6212" w:rsidRDefault="005B6212" w:rsidP="005B621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A100042</w:t>
      </w:r>
      <w:r w:rsidRPr="00223BA8">
        <w:rPr>
          <w:rFonts w:ascii="Times New Roman" w:hAnsi="Times New Roman" w:cs="Times New Roman"/>
          <w:b/>
          <w:i/>
          <w:sz w:val="24"/>
          <w:szCs w:val="24"/>
        </w:rPr>
        <w:t xml:space="preserve"> –</w:t>
      </w:r>
      <w:r w:rsidRPr="00223BA8">
        <w:rPr>
          <w:rFonts w:ascii="Times New Roman" w:hAnsi="Times New Roman" w:cs="Times New Roman"/>
          <w:sz w:val="24"/>
          <w:szCs w:val="24"/>
        </w:rPr>
        <w:t xml:space="preserve"> Zdravstvena njega u kući starih i bolesnih- Aktiv</w:t>
      </w:r>
      <w:r>
        <w:rPr>
          <w:rFonts w:ascii="Times New Roman" w:hAnsi="Times New Roman" w:cs="Times New Roman"/>
          <w:sz w:val="24"/>
          <w:szCs w:val="24"/>
        </w:rPr>
        <w:t>nost je planirana u iznosu od 15</w:t>
      </w:r>
      <w:r w:rsidRPr="00223BA8">
        <w:rPr>
          <w:rFonts w:ascii="Times New Roman" w:hAnsi="Times New Roman" w:cs="Times New Roman"/>
          <w:sz w:val="24"/>
          <w:szCs w:val="24"/>
        </w:rPr>
        <w:t xml:space="preserve">.000,00 kuna a odnosi na sufinanciranje pružanja usluga pomoći </w:t>
      </w:r>
      <w:r>
        <w:rPr>
          <w:rFonts w:ascii="Times New Roman" w:hAnsi="Times New Roman" w:cs="Times New Roman"/>
          <w:sz w:val="24"/>
          <w:szCs w:val="24"/>
        </w:rPr>
        <w:t>i njege u kući starijim osobama</w:t>
      </w:r>
    </w:p>
    <w:p w:rsidR="005B6212" w:rsidRDefault="005B6212" w:rsidP="005B621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B6212" w:rsidRPr="00223BA8" w:rsidRDefault="005B6212" w:rsidP="005B621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6212" w:rsidRPr="00223BA8" w:rsidRDefault="005B6212" w:rsidP="005B6212">
      <w:pPr>
        <w:shd w:val="clear" w:color="auto" w:fill="BFBFBF" w:themeFill="background1" w:themeFillShade="BF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3BA8">
        <w:rPr>
          <w:rFonts w:ascii="Times New Roman" w:hAnsi="Times New Roman" w:cs="Times New Roman"/>
          <w:b/>
          <w:sz w:val="24"/>
          <w:szCs w:val="24"/>
        </w:rPr>
        <w:t>Program: Izdaci za rad ambulante u Škabrnja</w:t>
      </w:r>
    </w:p>
    <w:p w:rsidR="005B6212" w:rsidRDefault="005B6212" w:rsidP="005B621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23BA8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5B6212" w:rsidRDefault="005B6212" w:rsidP="005B621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23BA8">
        <w:rPr>
          <w:rFonts w:ascii="Times New Roman" w:hAnsi="Times New Roman" w:cs="Times New Roman"/>
          <w:b/>
          <w:sz w:val="24"/>
          <w:szCs w:val="24"/>
        </w:rPr>
        <w:t>Program:2403  Zdravstvena zaštita</w:t>
      </w:r>
    </w:p>
    <w:p w:rsidR="005B6212" w:rsidRPr="00223BA8" w:rsidRDefault="005B6212" w:rsidP="005B621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6212" w:rsidRPr="00223BA8" w:rsidRDefault="005B6212" w:rsidP="005B621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A100044</w:t>
      </w:r>
      <w:r w:rsidRPr="00223BA8">
        <w:rPr>
          <w:rFonts w:ascii="Times New Roman" w:hAnsi="Times New Roman" w:cs="Times New Roman"/>
          <w:b/>
          <w:i/>
          <w:sz w:val="24"/>
          <w:szCs w:val="24"/>
        </w:rPr>
        <w:t xml:space="preserve">– </w:t>
      </w:r>
      <w:r w:rsidRPr="00223BA8">
        <w:rPr>
          <w:rFonts w:ascii="Times New Roman" w:hAnsi="Times New Roman" w:cs="Times New Roman"/>
          <w:sz w:val="24"/>
          <w:szCs w:val="24"/>
        </w:rPr>
        <w:t>Izdaci za rad ambulante u Škabrnji- Aktiv</w:t>
      </w:r>
      <w:r>
        <w:rPr>
          <w:rFonts w:ascii="Times New Roman" w:hAnsi="Times New Roman" w:cs="Times New Roman"/>
          <w:sz w:val="24"/>
          <w:szCs w:val="24"/>
        </w:rPr>
        <w:t>nost je planirana u iznosu od 20</w:t>
      </w:r>
      <w:r w:rsidRPr="00223BA8">
        <w:rPr>
          <w:rFonts w:ascii="Times New Roman" w:hAnsi="Times New Roman" w:cs="Times New Roman"/>
          <w:sz w:val="24"/>
          <w:szCs w:val="24"/>
        </w:rPr>
        <w:t>.000,00 kuna. R</w:t>
      </w:r>
      <w:r>
        <w:rPr>
          <w:rFonts w:ascii="Times New Roman" w:hAnsi="Times New Roman" w:cs="Times New Roman"/>
          <w:sz w:val="24"/>
          <w:szCs w:val="24"/>
        </w:rPr>
        <w:t xml:space="preserve">ashod se odnosi na potrošnju električne </w:t>
      </w:r>
      <w:r w:rsidRPr="00223BA8">
        <w:rPr>
          <w:rFonts w:ascii="Times New Roman" w:hAnsi="Times New Roman" w:cs="Times New Roman"/>
          <w:sz w:val="24"/>
          <w:szCs w:val="24"/>
        </w:rPr>
        <w:t>energije za rad ambulante u Škabrnji.</w:t>
      </w:r>
    </w:p>
    <w:p w:rsidR="005B6212" w:rsidRPr="00223BA8" w:rsidRDefault="005B6212" w:rsidP="005B621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B6212" w:rsidRPr="00223BA8" w:rsidRDefault="005B6212" w:rsidP="005B6212">
      <w:pPr>
        <w:jc w:val="both"/>
        <w:rPr>
          <w:rFonts w:ascii="Times New Roman" w:hAnsi="Times New Roman" w:cs="Times New Roman"/>
          <w:sz w:val="24"/>
          <w:szCs w:val="24"/>
        </w:rPr>
      </w:pPr>
      <w:r w:rsidRPr="00807CF2">
        <w:rPr>
          <w:rFonts w:ascii="Times New Roman" w:hAnsi="Times New Roman" w:cs="Times New Roman"/>
          <w:b/>
          <w:i/>
          <w:sz w:val="24"/>
          <w:szCs w:val="24"/>
        </w:rPr>
        <w:t>A100045</w:t>
      </w:r>
      <w:r w:rsidRPr="00223BA8">
        <w:rPr>
          <w:rFonts w:ascii="Times New Roman" w:hAnsi="Times New Roman" w:cs="Times New Roman"/>
          <w:sz w:val="24"/>
          <w:szCs w:val="24"/>
        </w:rPr>
        <w:t xml:space="preserve"> – Zdravstvene  i veterinarske usluge – akti</w:t>
      </w:r>
      <w:r>
        <w:rPr>
          <w:rFonts w:ascii="Times New Roman" w:hAnsi="Times New Roman" w:cs="Times New Roman"/>
          <w:sz w:val="24"/>
          <w:szCs w:val="24"/>
        </w:rPr>
        <w:t>vnost je planirana u iznosu od 3</w:t>
      </w:r>
      <w:r w:rsidRPr="00223BA8">
        <w:rPr>
          <w:rFonts w:ascii="Times New Roman" w:hAnsi="Times New Roman" w:cs="Times New Roman"/>
          <w:sz w:val="24"/>
          <w:szCs w:val="24"/>
        </w:rPr>
        <w:t>.000,00 kuna, a odnosi se na ugovor sklopljen sa ZZJZ, te ostale veterinarske i zdravstvene usluge.</w:t>
      </w:r>
    </w:p>
    <w:p w:rsidR="005B6212" w:rsidRPr="00223BA8" w:rsidRDefault="005B6212" w:rsidP="005B621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B6212" w:rsidRPr="00223BA8" w:rsidRDefault="005B6212" w:rsidP="005B6212">
      <w:pPr>
        <w:rPr>
          <w:rFonts w:ascii="Times New Roman" w:hAnsi="Times New Roman" w:cs="Times New Roman"/>
          <w:sz w:val="24"/>
          <w:szCs w:val="24"/>
        </w:rPr>
      </w:pPr>
    </w:p>
    <w:p w:rsidR="005B6212" w:rsidRPr="00223BA8" w:rsidRDefault="005B6212" w:rsidP="005B6212">
      <w:pPr>
        <w:rPr>
          <w:rFonts w:ascii="Times New Roman" w:hAnsi="Times New Roman" w:cs="Times New Roman"/>
          <w:sz w:val="24"/>
          <w:szCs w:val="24"/>
        </w:rPr>
      </w:pPr>
    </w:p>
    <w:p w:rsidR="005B6212" w:rsidRDefault="005B6212" w:rsidP="005B6212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95115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>
            <wp:extent cx="2854325" cy="1717675"/>
            <wp:effectExtent l="19050" t="0" r="3175" b="0"/>
            <wp:docPr id="11" name="Slika 21" descr="Slikovni rezultat za FINANCIJSKA IZVJEŠĆ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Slikovni rezultat za FINANCIJSKA IZVJEŠĆA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325" cy="171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6212" w:rsidRPr="00223BA8" w:rsidRDefault="005B6212" w:rsidP="005B6212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5B6212" w:rsidRDefault="005B6212" w:rsidP="005B6212"/>
    <w:p w:rsidR="00DE5297" w:rsidRDefault="00DE5297"/>
    <w:sectPr w:rsidR="00DE5297" w:rsidSect="00DE52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59232B"/>
    <w:multiLevelType w:val="hybridMultilevel"/>
    <w:tmpl w:val="C11E26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D83ABF"/>
    <w:multiLevelType w:val="hybridMultilevel"/>
    <w:tmpl w:val="8AEA98CA"/>
    <w:lvl w:ilvl="0" w:tplc="041A000B">
      <w:start w:val="130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B6212"/>
    <w:rsid w:val="00014A8D"/>
    <w:rsid w:val="00244778"/>
    <w:rsid w:val="00255899"/>
    <w:rsid w:val="00276041"/>
    <w:rsid w:val="002B0668"/>
    <w:rsid w:val="003F2CC2"/>
    <w:rsid w:val="003F3CC2"/>
    <w:rsid w:val="00430A5E"/>
    <w:rsid w:val="005B6212"/>
    <w:rsid w:val="006257CB"/>
    <w:rsid w:val="0063044D"/>
    <w:rsid w:val="006C0D51"/>
    <w:rsid w:val="00851BC1"/>
    <w:rsid w:val="008A26F9"/>
    <w:rsid w:val="009131CE"/>
    <w:rsid w:val="00924661"/>
    <w:rsid w:val="00CC61BB"/>
    <w:rsid w:val="00D21480"/>
    <w:rsid w:val="00DE5297"/>
    <w:rsid w:val="00E905E4"/>
    <w:rsid w:val="00EF01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621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B6212"/>
    <w:pPr>
      <w:ind w:left="720"/>
      <w:contextualSpacing/>
    </w:pPr>
  </w:style>
  <w:style w:type="paragraph" w:customStyle="1" w:styleId="Default">
    <w:name w:val="Default"/>
    <w:rsid w:val="005B6212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  <w:sz w:val="24"/>
      <w:szCs w:val="24"/>
    </w:rPr>
  </w:style>
  <w:style w:type="table" w:styleId="Reetkatablice">
    <w:name w:val="Table Grid"/>
    <w:basedOn w:val="Obinatablica"/>
    <w:uiPriority w:val="39"/>
    <w:rsid w:val="005B621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5B621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B62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chart" Target="charts/chart2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11" Type="http://schemas.openxmlformats.org/officeDocument/2006/relationships/chart" Target="charts/chart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7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hr-HR"/>
  <c:chart>
    <c:title>
      <c:layout>
        <c:manualLayout>
          <c:xMode val="edge"/>
          <c:yMode val="edge"/>
          <c:x val="0.15192194112961391"/>
          <c:y val="7.8680887049559813E-3"/>
        </c:manualLayout>
      </c:layout>
    </c:title>
    <c:view3D>
      <c:perspective val="30"/>
    </c:view3D>
    <c:plotArea>
      <c:layout>
        <c:manualLayout>
          <c:layoutTarget val="inner"/>
          <c:xMode val="edge"/>
          <c:yMode val="edge"/>
          <c:x val="2.5608194622279404E-4"/>
          <c:y val="4.4874300724211239E-2"/>
          <c:w val="0.58830659931913076"/>
          <c:h val="0.87479710935031663"/>
        </c:manualLayout>
      </c:layout>
      <c:pie3DChart>
        <c:varyColors val="1"/>
        <c:ser>
          <c:idx val="0"/>
          <c:order val="0"/>
          <c:tx>
            <c:strRef>
              <c:f>List1!$B$1</c:f>
              <c:strCache>
                <c:ptCount val="1"/>
                <c:pt idx="0">
                  <c:v>UKUPNI PRIHODI I PRIMICI</c:v>
                </c:pt>
              </c:strCache>
            </c:strRef>
          </c:tx>
          <c:cat>
            <c:strRef>
              <c:f>List1!$A$2:$A$9</c:f>
              <c:strCache>
                <c:ptCount val="8"/>
                <c:pt idx="0">
                  <c:v>Prihodi od poreza</c:v>
                </c:pt>
                <c:pt idx="1">
                  <c:v>Pomoći iz inozemstva i od subjekata unutar općeg proračuna</c:v>
                </c:pt>
                <c:pt idx="2">
                  <c:v>Prihodi od imovine</c:v>
                </c:pt>
                <c:pt idx="3">
                  <c:v>Prihodi od upravnih i administativnih pristojbi, pristojbi po posebnim propisima i naknadama</c:v>
                </c:pt>
                <c:pt idx="4">
                  <c:v>Donacije od pravnih i fiz.osoba izvan općeg prorač.</c:v>
                </c:pt>
                <c:pt idx="5">
                  <c:v>Ostali prihodi</c:v>
                </c:pt>
                <c:pt idx="6">
                  <c:v>Prihodi od prodaje nefinancijske imovine</c:v>
                </c:pt>
                <c:pt idx="7">
                  <c:v>Primici od zaduživanja</c:v>
                </c:pt>
              </c:strCache>
            </c:strRef>
          </c:cat>
          <c:val>
            <c:numRef>
              <c:f>List1!$B$2:$B$9</c:f>
              <c:numCache>
                <c:formatCode>0.00%</c:formatCode>
                <c:ptCount val="8"/>
                <c:pt idx="0">
                  <c:v>0.23740000000000014</c:v>
                </c:pt>
                <c:pt idx="1">
                  <c:v>0.51229999999999998</c:v>
                </c:pt>
                <c:pt idx="2">
                  <c:v>6.1000000000000013E-3</c:v>
                </c:pt>
                <c:pt idx="3">
                  <c:v>0.1018</c:v>
                </c:pt>
                <c:pt idx="4">
                  <c:v>2.6000000000000012E-3</c:v>
                </c:pt>
                <c:pt idx="5">
                  <c:v>1.4000000000000011E-3</c:v>
                </c:pt>
                <c:pt idx="6">
                  <c:v>1.7400000000000006E-2</c:v>
                </c:pt>
                <c:pt idx="7">
                  <c:v>0.1208</c:v>
                </c:pt>
              </c:numCache>
            </c:numRef>
          </c:val>
        </c:ser>
        <c:ser>
          <c:idx val="1"/>
          <c:order val="1"/>
          <c:tx>
            <c:strRef>
              <c:f>List1!$C$1</c:f>
              <c:strCache>
                <c:ptCount val="1"/>
                <c:pt idx="0">
                  <c:v>Stupac1</c:v>
                </c:pt>
              </c:strCache>
            </c:strRef>
          </c:tx>
          <c:cat>
            <c:strRef>
              <c:f>List1!$A$2:$A$9</c:f>
              <c:strCache>
                <c:ptCount val="8"/>
                <c:pt idx="0">
                  <c:v>Prihodi od poreza</c:v>
                </c:pt>
                <c:pt idx="1">
                  <c:v>Pomoći iz inozemstva i od subjekata unutar općeg proračuna</c:v>
                </c:pt>
                <c:pt idx="2">
                  <c:v>Prihodi od imovine</c:v>
                </c:pt>
                <c:pt idx="3">
                  <c:v>Prihodi od upravnih i administativnih pristojbi, pristojbi po posebnim propisima i naknadama</c:v>
                </c:pt>
                <c:pt idx="4">
                  <c:v>Donacije od pravnih i fiz.osoba izvan općeg prorač.</c:v>
                </c:pt>
                <c:pt idx="5">
                  <c:v>Ostali prihodi</c:v>
                </c:pt>
                <c:pt idx="6">
                  <c:v>Prihodi od prodaje nefinancijske imovine</c:v>
                </c:pt>
                <c:pt idx="7">
                  <c:v>Primici od zaduživanja</c:v>
                </c:pt>
              </c:strCache>
            </c:strRef>
          </c:cat>
          <c:val>
            <c:numRef>
              <c:f>List1!$C$2:$C$9</c:f>
              <c:numCache>
                <c:formatCode>General</c:formatCode>
                <c:ptCount val="8"/>
              </c:numCache>
            </c:numRef>
          </c:val>
        </c:ser>
        <c:dLbls>
          <c:showPercent val="1"/>
        </c:dLbls>
      </c:pie3DChart>
    </c:plotArea>
    <c:legend>
      <c:legendPos val="r"/>
      <c:layout>
        <c:manualLayout>
          <c:xMode val="edge"/>
          <c:yMode val="edge"/>
          <c:x val="0.65270942694663514"/>
          <c:y val="0"/>
          <c:w val="0.33340168416448257"/>
          <c:h val="1"/>
        </c:manualLayout>
      </c:layout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hr-HR"/>
  <c:chart>
    <c:title>
      <c:layout>
        <c:manualLayout>
          <c:xMode val="edge"/>
          <c:yMode val="edge"/>
          <c:x val="3.5297566181400779E-2"/>
          <c:y val="0.12039670131486271"/>
        </c:manualLayout>
      </c:layout>
    </c:title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List1!$B$1</c:f>
              <c:strCache>
                <c:ptCount val="1"/>
                <c:pt idx="0">
                  <c:v>UKUPNI RASHODI I IZDACI</c:v>
                </c:pt>
              </c:strCache>
            </c:strRef>
          </c:tx>
          <c:explosion val="5"/>
          <c:dPt>
            <c:idx val="0"/>
            <c:explosion val="2"/>
            <c:spPr>
              <a:ln>
                <a:noFill/>
              </a:ln>
            </c:spPr>
          </c:dPt>
          <c:dPt>
            <c:idx val="1"/>
            <c:explosion val="0"/>
          </c:dPt>
          <c:dPt>
            <c:idx val="3"/>
            <c:explosion val="0"/>
          </c:dPt>
          <c:dPt>
            <c:idx val="4"/>
            <c:explosion val="0"/>
          </c:dPt>
          <c:dPt>
            <c:idx val="5"/>
            <c:explosion val="0"/>
          </c:dPt>
          <c:dPt>
            <c:idx val="6"/>
            <c:explosion val="0"/>
          </c:dPt>
          <c:dPt>
            <c:idx val="7"/>
            <c:explosion val="0"/>
          </c:dPt>
          <c:dPt>
            <c:idx val="8"/>
            <c:explosion val="0"/>
          </c:dPt>
          <c:cat>
            <c:strRef>
              <c:f>List1!$A$2:$A$11</c:f>
              <c:strCache>
                <c:ptCount val="10"/>
                <c:pt idx="0">
                  <c:v>Rashodi za zaposlene</c:v>
                </c:pt>
                <c:pt idx="1">
                  <c:v>Materijalni rashodi</c:v>
                </c:pt>
                <c:pt idx="2">
                  <c:v>Financijski rashodi</c:v>
                </c:pt>
                <c:pt idx="3">
                  <c:v>Pomoći dane u inozemstvo i unutar općeg proračuna</c:v>
                </c:pt>
                <c:pt idx="4">
                  <c:v>Naknade građanima i kućanstvima na temelju osiguranja i druge naknade</c:v>
                </c:pt>
                <c:pt idx="5">
                  <c:v>Ostali rashodi</c:v>
                </c:pt>
                <c:pt idx="6">
                  <c:v>Rashodi za nabavu neproizvedene imovine</c:v>
                </c:pt>
                <c:pt idx="7">
                  <c:v>Rashodi za nabavu proizvedene imovine</c:v>
                </c:pt>
                <c:pt idx="8">
                  <c:v>Izdaci za otplatu glavnice primljenih kredita i zajmova</c:v>
                </c:pt>
                <c:pt idx="9">
                  <c:v>Manjak sredstava iz preth.godina</c:v>
                </c:pt>
              </c:strCache>
            </c:strRef>
          </c:cat>
          <c:val>
            <c:numRef>
              <c:f>List1!$B$2:$B$11</c:f>
              <c:numCache>
                <c:formatCode>0.00%</c:formatCode>
                <c:ptCount val="10"/>
                <c:pt idx="0">
                  <c:v>0.30420000000000008</c:v>
                </c:pt>
                <c:pt idx="1">
                  <c:v>0.20219999999999999</c:v>
                </c:pt>
                <c:pt idx="2">
                  <c:v>6.3000000000000009E-3</c:v>
                </c:pt>
                <c:pt idx="3">
                  <c:v>3.0000000000000003E-4</c:v>
                </c:pt>
                <c:pt idx="4">
                  <c:v>2.2200000000000004E-2</c:v>
                </c:pt>
                <c:pt idx="5">
                  <c:v>4.2500000000000003E-2</c:v>
                </c:pt>
                <c:pt idx="6">
                  <c:v>1.3400000000000002E-2</c:v>
                </c:pt>
                <c:pt idx="7">
                  <c:v>0.25840000000000002</c:v>
                </c:pt>
                <c:pt idx="8">
                  <c:v>5.5800000000000009E-2</c:v>
                </c:pt>
                <c:pt idx="9">
                  <c:v>9.4100000000000017E-2</c:v>
                </c:pt>
              </c:numCache>
            </c:numRef>
          </c:val>
        </c:ser>
        <c:dLbls>
          <c:showPercent val="1"/>
        </c:dLbls>
      </c:pie3DChart>
    </c:plotArea>
    <c:legend>
      <c:legendPos val="r"/>
      <c:layout>
        <c:manualLayout>
          <c:xMode val="edge"/>
          <c:yMode val="edge"/>
          <c:x val="0"/>
          <c:y val="0.60497050492450832"/>
          <c:w val="1"/>
          <c:h val="0.39494854603570601"/>
        </c:manualLayout>
      </c:layout>
    </c:legend>
    <c:plotVisOnly val="1"/>
  </c:chart>
  <c:externalData r:id="rId1"/>
</c:chartSpace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EED20E-2940-4616-A9DD-D2AAE6957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18</Pages>
  <Words>3685</Words>
  <Characters>21006</Characters>
  <Application>Microsoft Office Word</Application>
  <DocSecurity>0</DocSecurity>
  <Lines>175</Lines>
  <Paragraphs>49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3</cp:revision>
  <dcterms:created xsi:type="dcterms:W3CDTF">2022-01-10T10:14:00Z</dcterms:created>
  <dcterms:modified xsi:type="dcterms:W3CDTF">2022-01-11T07:54:00Z</dcterms:modified>
</cp:coreProperties>
</file>